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ПРЕДСТАВИТЕЛЬНОЕ СОБРАНИЕ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Кирилловского муниципального округа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Вологодской области</w:t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Р Е Ш Е Н И Е (проект)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tbl>
      <w:tblPr>
        <w:tblStyle w:val="708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4"/>
        <w:gridCol w:w="1842"/>
        <w:gridCol w:w="567"/>
        <w:gridCol w:w="1276"/>
      </w:tblGrid>
      <w:tr>
        <w:trPr/>
        <w:tc>
          <w:tcPr>
            <w:shd w:val="clear" w:color="auto" w:fill="auto"/>
            <w:tcMar>
              <w:left w:w="108" w:type="dxa"/>
              <w:top w:w="0" w:type="dxa"/>
              <w:right w:w="108" w:type="dxa"/>
              <w:bottom w:w="0" w:type="dxa"/>
            </w:tcMar>
            <w:tcW w:w="5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shd w:val="clear" w:color="auto" w:fill="auto"/>
            <w:tcBorders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shd w:val="clear" w:color="auto" w:fill="auto"/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№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shd w:val="clear" w:color="auto" w:fill="auto"/>
            <w:tcBorders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</w:tbl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tbl>
      <w:tblPr>
        <w:tblStyle w:val="708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567"/>
      </w:tblGrid>
      <w:tr>
        <w:trPr>
          <w:trHeight w:val="1056"/>
        </w:trPr>
        <w:tc>
          <w:tcPr>
            <w:shd w:val="clear" w:color="auto" w:fill="auto"/>
            <w:tcMar>
              <w:left w:w="108" w:type="dxa"/>
              <w:top w:w="0" w:type="dxa"/>
              <w:right w:w="108" w:type="dxa"/>
              <w:bottom w:w="0" w:type="dxa"/>
            </w:tcMar>
            <w:tcW w:w="9567" w:type="dxa"/>
            <w:textDirection w:val="lrTb"/>
            <w:noWrap w:val="false"/>
          </w:tcPr>
          <w:p>
            <w:pPr>
              <w:pStyle w:val="6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 внесении изменений в Положение о муниципальном  контроле в сфере благоустройства на территории Кирилловского муниципального округа Вологодской области, утвержденное решением Представительного Собрания от 26.12.2023 № 96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</w:r>
          </w:p>
        </w:tc>
      </w:tr>
    </w:tbl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56"/>
        <w:ind w:left="0" w:right="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Федеральными законам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от 6 октября 2003 года № 131-ФЗ «Об общих принципах организации местного самоуправления в Российской Федерации», 31 июля 2020 года № 248-ФЗ «О государственном контроле (надзоре) и муниципальном контроле в Российской Федерации», Представительное Собрание 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5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РЕШИЛО: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56"/>
        <w:ind w:left="0" w:right="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56"/>
        <w:ind w:left="0" w:right="0"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 Внести в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1.5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Положения о муниципальном контроле в сфере благоустройства на территории Кирилловского муниципального округа  Вологодской области,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утвержденное решением Представительного Собрания от 26.12.2023 № 96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изменение, изложив его в новой редакции: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56"/>
        <w:ind w:left="0" w:right="0"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«1.5. Орган муниципального контроля в сфере благоустройства на территории Кирилловского муниципальног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 округа, обеспечивает учет контроля путем внесения сведений об объектах контроля в Государственную информационную систему «Типовое облачное решение по автоматизации контрольной (надзорной) деятельности» не позднее 2 дней со дня поступления таких сведений.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56"/>
        <w:ind w:left="0" w:right="0"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сборе, обработке, анализе и учете сведений об объектах контроля для целей их учета орган муниципального контроля использует информацию, представляемую ему в соответствии с 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ормативными правовыми актами, информацию, содержащуюся в государственных информационных системах, а также информационных системах иных контрольных (надзорных) органов, получаемую в рамках межведомственного взаимодействия, а также общедоступную информацию. 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56"/>
        <w:ind w:left="0"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 Настоящее решение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вступает в силу со дня принятия,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подлежит официальному опубликованию и  размещению на официальном сайте Кирилловского муниципального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округа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информационно - телекоммуникационной сети «Интернет».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tbl>
      <w:tblPr>
        <w:tblW w:w="9354" w:type="dxa"/>
        <w:tblLayout w:type="fixed"/>
        <w:tblLook w:val="04A0" w:firstRow="1" w:lastRow="0" w:firstColumn="1" w:lastColumn="0" w:noHBand="0" w:noVBand="1"/>
      </w:tblPr>
      <w:tblGrid>
        <w:gridCol w:w="4535"/>
        <w:gridCol w:w="425"/>
        <w:gridCol w:w="4394"/>
      </w:tblGrid>
      <w:tr>
        <w:trPr/>
        <w:tc>
          <w:tcPr>
            <w:tcW w:w="4535" w:type="dxa"/>
            <w:textDirection w:val="lrTb"/>
            <w:noWrap w:val="false"/>
          </w:tcPr>
          <w:p>
            <w:pPr>
              <w:pStyle w:val="1_855"/>
              <w:ind w:left="0" w:righ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 xml:space="preserve">Председатель Представительного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1_855"/>
              <w:ind w:left="0" w:righ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 xml:space="preserve">Собрания Кирилловского муниципального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1_855"/>
              <w:ind w:left="0" w:righ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 xml:space="preserve">округа Вологодской области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_8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394" w:type="dxa"/>
            <w:textDirection w:val="lrTb"/>
            <w:noWrap w:val="false"/>
          </w:tcPr>
          <w:p>
            <w:pPr>
              <w:pStyle w:val="1_8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 xml:space="preserve">Глава Кирилловского муниципального округа Вологодской области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W w:w="4535" w:type="dxa"/>
            <w:textDirection w:val="lrTb"/>
            <w:noWrap w:val="false"/>
          </w:tcPr>
          <w:p>
            <w:pPr>
              <w:pStyle w:val="1_855"/>
              <w:ind w:left="0" w:right="0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 xml:space="preserve">     В.П. Шачин</w:t>
              <w:tab/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_8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394" w:type="dxa"/>
            <w:textDirection w:val="lrTb"/>
            <w:noWrap w:val="false"/>
          </w:tcPr>
          <w:p>
            <w:pPr>
              <w:pStyle w:val="1_85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 xml:space="preserve">   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 xml:space="preserve">   А.Н. Тюляндин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r>
          </w:p>
        </w:tc>
      </w:tr>
    </w:tbl>
    <w:p>
      <w:pPr>
        <w:pStyle w:val="1_855"/>
        <w:ind w:left="0"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6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8"/>
      <w:headerReference w:type="first" r:id="rId9"/>
      <w:footnotePr/>
      <w:endnotePr/>
      <w:type w:val="nextPage"/>
      <w:pgSz w:w="11906" w:h="16838" w:orient="portrait"/>
      <w:pgMar w:top="709" w:right="850" w:bottom="397" w:left="1701" w:header="397" w:footer="708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ource Han Sans CN Regular">
    <w:panose1 w:val="02000603000000000000"/>
  </w:font>
  <w:font w:name="&amp;apos;PT Astra Serif&amp;apos;">
    <w:panose1 w:val="02000603000000000000"/>
  </w:font>
  <w:font w:name="Calibri">
    <w:panose1 w:val="020F0502020204030204"/>
  </w:font>
  <w:font w:name="Tahoma">
    <w:panose1 w:val="020B0604030504040204"/>
  </w:font>
  <w:font w:name="XO Thames">
    <w:panose1 w:val="02000603000000000000"/>
  </w:font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  <w:r/>
  </w:p>
  <w:p>
    <w:pPr>
      <w:pStyle w:val="646"/>
      <w:jc w:val="center"/>
    </w:pPr>
    <w:r/>
    <w:r/>
  </w:p>
  <w:p>
    <w:pPr>
      <w:pStyle w:val="64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46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49"/>
    <w:link w:val="673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49"/>
    <w:link w:val="703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49"/>
    <w:link w:val="645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49"/>
    <w:link w:val="701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49"/>
    <w:link w:val="669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31"/>
    <w:next w:val="63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49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31"/>
    <w:next w:val="63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49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31"/>
    <w:next w:val="63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49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31"/>
    <w:next w:val="63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49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31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49"/>
    <w:link w:val="699"/>
    <w:uiPriority w:val="10"/>
    <w:rPr>
      <w:sz w:val="48"/>
      <w:szCs w:val="48"/>
    </w:rPr>
  </w:style>
  <w:style w:type="character" w:styleId="37">
    <w:name w:val="Subtitle Char"/>
    <w:basedOn w:val="649"/>
    <w:link w:val="695"/>
    <w:uiPriority w:val="11"/>
    <w:rPr>
      <w:sz w:val="24"/>
      <w:szCs w:val="24"/>
    </w:rPr>
  </w:style>
  <w:style w:type="paragraph" w:styleId="38">
    <w:name w:val="Quote"/>
    <w:basedOn w:val="631"/>
    <w:next w:val="63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31"/>
    <w:next w:val="63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49"/>
    <w:link w:val="647"/>
    <w:uiPriority w:val="99"/>
  </w:style>
  <w:style w:type="character" w:styleId="45">
    <w:name w:val="Footer Char"/>
    <w:basedOn w:val="649"/>
    <w:link w:val="665"/>
    <w:uiPriority w:val="99"/>
  </w:style>
  <w:style w:type="character" w:styleId="47">
    <w:name w:val="Caption Char"/>
    <w:basedOn w:val="705"/>
    <w:link w:val="665"/>
    <w:uiPriority w:val="99"/>
  </w:style>
  <w:style w:type="table" w:styleId="48">
    <w:name w:val="Table Grid"/>
    <w:basedOn w:val="70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70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0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0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3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49"/>
    <w:uiPriority w:val="99"/>
    <w:unhideWhenUsed/>
    <w:rPr>
      <w:vertAlign w:val="superscript"/>
    </w:rPr>
  </w:style>
  <w:style w:type="paragraph" w:styleId="178">
    <w:name w:val="endnote text"/>
    <w:basedOn w:val="63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49"/>
    <w:uiPriority w:val="99"/>
    <w:semiHidden/>
    <w:unhideWhenUsed/>
    <w:rPr>
      <w:vertAlign w:val="superscript"/>
    </w:rPr>
  </w:style>
  <w:style w:type="paragraph" w:styleId="190">
    <w:name w:val="TOC Heading"/>
    <w:uiPriority w:val="39"/>
    <w:unhideWhenUsed/>
  </w:style>
  <w:style w:type="paragraph" w:styleId="191">
    <w:name w:val="table of figures"/>
    <w:basedOn w:val="631"/>
    <w:next w:val="631"/>
    <w:uiPriority w:val="99"/>
    <w:unhideWhenUsed/>
    <w:pPr>
      <w:spacing w:after="0" w:afterAutospacing="0"/>
    </w:pPr>
  </w:style>
  <w:style w:type="paragraph" w:styleId="630" w:default="1">
    <w:name w:val="Normal"/>
    <w:link w:val="631"/>
    <w:uiPriority w:val="0"/>
    <w:qFormat/>
    <w:pPr>
      <w:widowControl/>
    </w:pPr>
    <w:rPr>
      <w:rFonts w:ascii="Times New Roman" w:hAnsi="Times New Roman"/>
      <w:color w:val="000000"/>
      <w:sz w:val="20"/>
    </w:rPr>
  </w:style>
  <w:style w:type="character" w:styleId="631" w:default="1">
    <w:name w:val="Normal"/>
    <w:link w:val="630"/>
    <w:rPr>
      <w:rFonts w:ascii="Times New Roman" w:hAnsi="Times New Roman"/>
      <w:color w:val="000000"/>
      <w:sz w:val="20"/>
    </w:rPr>
  </w:style>
  <w:style w:type="paragraph" w:styleId="632">
    <w:name w:val="toc 2"/>
    <w:next w:val="630"/>
    <w:link w:val="633"/>
    <w:uiPriority w:val="39"/>
    <w:pPr>
      <w:ind w:left="200" w:firstLine="0"/>
      <w:jc w:val="left"/>
    </w:pPr>
    <w:rPr>
      <w:rFonts w:ascii="XO Thames" w:hAnsi="XO Thames"/>
      <w:sz w:val="28"/>
    </w:rPr>
  </w:style>
  <w:style w:type="character" w:styleId="633">
    <w:name w:val="toc 2"/>
    <w:link w:val="632"/>
    <w:rPr>
      <w:rFonts w:ascii="XO Thames" w:hAnsi="XO Thames"/>
      <w:sz w:val="28"/>
    </w:rPr>
  </w:style>
  <w:style w:type="paragraph" w:styleId="634">
    <w:name w:val="toc 4"/>
    <w:next w:val="630"/>
    <w:link w:val="635"/>
    <w:uiPriority w:val="39"/>
    <w:pPr>
      <w:ind w:left="600" w:firstLine="0"/>
      <w:jc w:val="left"/>
    </w:pPr>
    <w:rPr>
      <w:rFonts w:ascii="XO Thames" w:hAnsi="XO Thames"/>
      <w:sz w:val="28"/>
    </w:rPr>
  </w:style>
  <w:style w:type="character" w:styleId="635">
    <w:name w:val="toc 4"/>
    <w:link w:val="634"/>
    <w:rPr>
      <w:rFonts w:ascii="XO Thames" w:hAnsi="XO Thames"/>
      <w:sz w:val="28"/>
    </w:rPr>
  </w:style>
  <w:style w:type="paragraph" w:styleId="636">
    <w:name w:val="Body Text"/>
    <w:basedOn w:val="630"/>
    <w:link w:val="637"/>
    <w:pPr>
      <w:spacing w:before="0" w:after="140" w:line="276" w:lineRule="auto"/>
    </w:pPr>
  </w:style>
  <w:style w:type="character" w:styleId="637">
    <w:name w:val="Body Text"/>
    <w:basedOn w:val="631"/>
    <w:link w:val="636"/>
  </w:style>
  <w:style w:type="paragraph" w:styleId="638">
    <w:name w:val="toc 6"/>
    <w:next w:val="630"/>
    <w:link w:val="639"/>
    <w:uiPriority w:val="39"/>
    <w:pPr>
      <w:ind w:left="1000" w:firstLine="0"/>
      <w:jc w:val="left"/>
    </w:pPr>
    <w:rPr>
      <w:rFonts w:ascii="XO Thames" w:hAnsi="XO Thames"/>
      <w:sz w:val="28"/>
    </w:rPr>
  </w:style>
  <w:style w:type="character" w:styleId="639">
    <w:name w:val="toc 6"/>
    <w:link w:val="638"/>
    <w:rPr>
      <w:rFonts w:ascii="XO Thames" w:hAnsi="XO Thames"/>
      <w:sz w:val="28"/>
    </w:rPr>
  </w:style>
  <w:style w:type="paragraph" w:styleId="640">
    <w:name w:val="toc 7"/>
    <w:next w:val="630"/>
    <w:link w:val="641"/>
    <w:uiPriority w:val="39"/>
    <w:pPr>
      <w:ind w:left="1200" w:firstLine="0"/>
      <w:jc w:val="left"/>
    </w:pPr>
    <w:rPr>
      <w:rFonts w:ascii="XO Thames" w:hAnsi="XO Thames"/>
      <w:sz w:val="28"/>
    </w:rPr>
  </w:style>
  <w:style w:type="character" w:styleId="641">
    <w:name w:val="toc 7"/>
    <w:link w:val="640"/>
    <w:rPr>
      <w:rFonts w:ascii="XO Thames" w:hAnsi="XO Thames"/>
      <w:sz w:val="28"/>
    </w:rPr>
  </w:style>
  <w:style w:type="paragraph" w:styleId="642">
    <w:name w:val="Endnote"/>
    <w:link w:val="643"/>
    <w:pPr>
      <w:ind w:left="0" w:firstLine="851"/>
      <w:jc w:val="both"/>
    </w:pPr>
    <w:rPr>
      <w:rFonts w:ascii="XO Thames" w:hAnsi="XO Thames"/>
      <w:sz w:val="22"/>
    </w:rPr>
  </w:style>
  <w:style w:type="character" w:styleId="643">
    <w:name w:val="Endnote"/>
    <w:link w:val="642"/>
    <w:rPr>
      <w:rFonts w:ascii="XO Thames" w:hAnsi="XO Thames"/>
      <w:sz w:val="22"/>
    </w:rPr>
  </w:style>
  <w:style w:type="paragraph" w:styleId="644">
    <w:name w:val="Heading 3"/>
    <w:next w:val="630"/>
    <w:link w:val="645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character" w:styleId="645">
    <w:name w:val="Heading 3"/>
    <w:link w:val="644"/>
    <w:rPr>
      <w:rFonts w:ascii="XO Thames" w:hAnsi="XO Thames"/>
      <w:b/>
      <w:sz w:val="26"/>
    </w:rPr>
  </w:style>
  <w:style w:type="paragraph" w:styleId="646">
    <w:name w:val="Header"/>
    <w:basedOn w:val="630"/>
    <w:link w:val="647"/>
    <w:pPr>
      <w:tabs>
        <w:tab w:val="center" w:pos="4677" w:leader="none"/>
        <w:tab w:val="right" w:pos="9355" w:leader="none"/>
      </w:tabs>
    </w:pPr>
  </w:style>
  <w:style w:type="character" w:styleId="647">
    <w:name w:val="Header"/>
    <w:basedOn w:val="631"/>
    <w:link w:val="646"/>
  </w:style>
  <w:style w:type="paragraph" w:styleId="648">
    <w:name w:val="Default Paragraph Font"/>
    <w:link w:val="649"/>
  </w:style>
  <w:style w:type="character" w:styleId="649">
    <w:name w:val="Default Paragraph Font"/>
    <w:link w:val="648"/>
  </w:style>
  <w:style w:type="paragraph" w:styleId="650">
    <w:name w:val="Верхний колонтитул Знак"/>
    <w:basedOn w:val="670"/>
    <w:link w:val="651"/>
  </w:style>
  <w:style w:type="character" w:styleId="651">
    <w:name w:val="Верхний колонтитул Знак"/>
    <w:basedOn w:val="671"/>
    <w:link w:val="650"/>
  </w:style>
  <w:style w:type="paragraph" w:styleId="652">
    <w:name w:val="Содержимое таблицы"/>
    <w:basedOn w:val="630"/>
    <w:link w:val="653"/>
    <w:pPr>
      <w:widowControl w:val="off"/>
    </w:pPr>
  </w:style>
  <w:style w:type="character" w:styleId="653">
    <w:name w:val="Содержимое таблицы"/>
    <w:basedOn w:val="631"/>
    <w:link w:val="652"/>
  </w:style>
  <w:style w:type="paragraph" w:styleId="654">
    <w:name w:val="Текст выноски"/>
    <w:basedOn w:val="630"/>
    <w:link w:val="655"/>
    <w:rPr>
      <w:rFonts w:ascii="Tahoma" w:hAnsi="Tahoma"/>
      <w:sz w:val="16"/>
    </w:rPr>
  </w:style>
  <w:style w:type="character" w:styleId="655">
    <w:name w:val="Текст выноски"/>
    <w:basedOn w:val="631"/>
    <w:link w:val="654"/>
    <w:rPr>
      <w:rFonts w:ascii="Tahoma" w:hAnsi="Tahoma"/>
      <w:sz w:val="16"/>
    </w:rPr>
  </w:style>
  <w:style w:type="paragraph" w:styleId="656">
    <w:name w:val="ConsPlusNormal"/>
    <w:link w:val="657"/>
    <w:pPr>
      <w:widowControl w:val="off"/>
    </w:pPr>
    <w:rPr>
      <w:rFonts w:ascii="Arial" w:hAnsi="Arial"/>
      <w:color w:val="000000"/>
      <w:sz w:val="16"/>
    </w:rPr>
  </w:style>
  <w:style w:type="character" w:styleId="657">
    <w:name w:val="ConsPlusNormal"/>
    <w:link w:val="656"/>
    <w:rPr>
      <w:rFonts w:ascii="Arial" w:hAnsi="Arial"/>
      <w:color w:val="000000"/>
      <w:sz w:val="16"/>
    </w:rPr>
  </w:style>
  <w:style w:type="paragraph" w:styleId="658">
    <w:name w:val="toc 3"/>
    <w:next w:val="630"/>
    <w:link w:val="659"/>
    <w:uiPriority w:val="39"/>
    <w:pPr>
      <w:ind w:left="400" w:firstLine="0"/>
      <w:jc w:val="left"/>
    </w:pPr>
    <w:rPr>
      <w:rFonts w:ascii="XO Thames" w:hAnsi="XO Thames"/>
      <w:sz w:val="28"/>
    </w:rPr>
  </w:style>
  <w:style w:type="character" w:styleId="659">
    <w:name w:val="toc 3"/>
    <w:link w:val="658"/>
    <w:rPr>
      <w:rFonts w:ascii="XO Thames" w:hAnsi="XO Thames"/>
      <w:sz w:val="28"/>
    </w:rPr>
  </w:style>
  <w:style w:type="paragraph" w:styleId="660">
    <w:name w:val="Текст выноски Знак"/>
    <w:link w:val="661"/>
    <w:rPr>
      <w:rFonts w:ascii="Tahoma" w:hAnsi="Tahoma"/>
      <w:sz w:val="16"/>
    </w:rPr>
  </w:style>
  <w:style w:type="character" w:styleId="661">
    <w:name w:val="Текст выноски Знак"/>
    <w:link w:val="660"/>
    <w:rPr>
      <w:rFonts w:ascii="Tahoma" w:hAnsi="Tahoma"/>
      <w:sz w:val="16"/>
    </w:rPr>
  </w:style>
  <w:style w:type="paragraph" w:styleId="662">
    <w:name w:val="List"/>
    <w:basedOn w:val="636"/>
    <w:link w:val="663"/>
    <w:rPr>
      <w:rFonts w:ascii="PT Astra Serif" w:hAnsi="PT Astra Serif"/>
    </w:rPr>
  </w:style>
  <w:style w:type="character" w:styleId="663">
    <w:name w:val="List"/>
    <w:basedOn w:val="637"/>
    <w:link w:val="662"/>
    <w:rPr>
      <w:rFonts w:ascii="PT Astra Serif" w:hAnsi="PT Astra Serif"/>
    </w:rPr>
  </w:style>
  <w:style w:type="paragraph" w:styleId="664">
    <w:name w:val="Footer"/>
    <w:basedOn w:val="630"/>
    <w:link w:val="665"/>
    <w:pPr>
      <w:tabs>
        <w:tab w:val="center" w:pos="4677" w:leader="none"/>
        <w:tab w:val="right" w:pos="9355" w:leader="none"/>
      </w:tabs>
    </w:pPr>
  </w:style>
  <w:style w:type="character" w:styleId="665">
    <w:name w:val="Footer"/>
    <w:basedOn w:val="631"/>
    <w:link w:val="664"/>
  </w:style>
  <w:style w:type="paragraph" w:styleId="666">
    <w:name w:val="Нижний колонтитул Знак"/>
    <w:basedOn w:val="670"/>
    <w:link w:val="667"/>
  </w:style>
  <w:style w:type="character" w:styleId="667">
    <w:name w:val="Нижний колонтитул Знак"/>
    <w:basedOn w:val="671"/>
    <w:link w:val="666"/>
  </w:style>
  <w:style w:type="paragraph" w:styleId="668">
    <w:name w:val="Heading 5"/>
    <w:next w:val="630"/>
    <w:link w:val="669"/>
    <w:uiPriority w:val="9"/>
    <w:qFormat/>
    <w:pPr>
      <w:jc w:val="both"/>
      <w:spacing w:before="120" w:after="120"/>
      <w:outlineLvl w:val="4"/>
    </w:pPr>
    <w:rPr>
      <w:rFonts w:ascii="XO Thames" w:hAnsi="XO Thames"/>
      <w:b/>
      <w:sz w:val="22"/>
    </w:rPr>
  </w:style>
  <w:style w:type="character" w:styleId="669">
    <w:name w:val="Heading 5"/>
    <w:link w:val="668"/>
    <w:rPr>
      <w:rFonts w:ascii="XO Thames" w:hAnsi="XO Thames"/>
      <w:b/>
      <w:sz w:val="22"/>
    </w:rPr>
  </w:style>
  <w:style w:type="paragraph" w:styleId="670">
    <w:name w:val="Основной шрифт абзаца"/>
    <w:link w:val="671"/>
  </w:style>
  <w:style w:type="character" w:styleId="671">
    <w:name w:val="Основной шрифт абзаца"/>
    <w:link w:val="670"/>
  </w:style>
  <w:style w:type="paragraph" w:styleId="672">
    <w:name w:val="Heading 1"/>
    <w:next w:val="630"/>
    <w:link w:val="673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character" w:styleId="673">
    <w:name w:val="Heading 1"/>
    <w:link w:val="672"/>
    <w:rPr>
      <w:rFonts w:ascii="XO Thames" w:hAnsi="XO Thames"/>
      <w:b/>
      <w:sz w:val="32"/>
    </w:rPr>
  </w:style>
  <w:style w:type="paragraph" w:styleId="674">
    <w:name w:val="Hyperlink"/>
    <w:link w:val="675"/>
    <w:rPr>
      <w:color w:val="000080"/>
      <w:u w:val="single"/>
    </w:rPr>
  </w:style>
  <w:style w:type="character" w:styleId="675">
    <w:name w:val="Hyperlink"/>
    <w:link w:val="674"/>
    <w:rPr>
      <w:color w:val="000080"/>
      <w:u w:val="single"/>
    </w:rPr>
  </w:style>
  <w:style w:type="paragraph" w:styleId="676">
    <w:name w:val="Footnote"/>
    <w:link w:val="677"/>
    <w:pPr>
      <w:ind w:left="0" w:firstLine="851"/>
      <w:jc w:val="both"/>
    </w:pPr>
    <w:rPr>
      <w:rFonts w:ascii="XO Thames" w:hAnsi="XO Thames"/>
      <w:sz w:val="22"/>
    </w:rPr>
  </w:style>
  <w:style w:type="character" w:styleId="677">
    <w:name w:val="Footnote"/>
    <w:link w:val="676"/>
    <w:rPr>
      <w:rFonts w:ascii="XO Thames" w:hAnsi="XO Thames"/>
      <w:sz w:val="22"/>
    </w:rPr>
  </w:style>
  <w:style w:type="paragraph" w:styleId="678">
    <w:name w:val="toc 1"/>
    <w:next w:val="630"/>
    <w:link w:val="679"/>
    <w:uiPriority w:val="39"/>
    <w:pPr>
      <w:ind w:left="0" w:firstLine="0"/>
      <w:jc w:val="left"/>
    </w:pPr>
    <w:rPr>
      <w:rFonts w:ascii="XO Thames" w:hAnsi="XO Thames"/>
      <w:b/>
      <w:sz w:val="28"/>
    </w:rPr>
  </w:style>
  <w:style w:type="character" w:styleId="679">
    <w:name w:val="toc 1"/>
    <w:link w:val="678"/>
    <w:rPr>
      <w:rFonts w:ascii="XO Thames" w:hAnsi="XO Thames"/>
      <w:b/>
      <w:sz w:val="28"/>
    </w:rPr>
  </w:style>
  <w:style w:type="paragraph" w:styleId="680">
    <w:name w:val="Header and Footer"/>
    <w:link w:val="681"/>
    <w:pPr>
      <w:jc w:val="both"/>
      <w:spacing w:line="240" w:lineRule="auto"/>
    </w:pPr>
    <w:rPr>
      <w:rFonts w:ascii="XO Thames" w:hAnsi="XO Thames"/>
      <w:sz w:val="20"/>
    </w:rPr>
  </w:style>
  <w:style w:type="character" w:styleId="681">
    <w:name w:val="Header and Footer"/>
    <w:link w:val="680"/>
    <w:rPr>
      <w:rFonts w:ascii="XO Thames" w:hAnsi="XO Thames"/>
      <w:sz w:val="20"/>
    </w:rPr>
  </w:style>
  <w:style w:type="paragraph" w:styleId="682">
    <w:name w:val="Без интервала"/>
    <w:link w:val="683"/>
    <w:pPr>
      <w:widowControl/>
    </w:pPr>
    <w:rPr>
      <w:rFonts w:ascii="Calibri" w:hAnsi="Calibri"/>
      <w:color w:val="000000"/>
      <w:sz w:val="22"/>
    </w:rPr>
  </w:style>
  <w:style w:type="character" w:styleId="683">
    <w:name w:val="Без интервала"/>
    <w:link w:val="682"/>
    <w:rPr>
      <w:rFonts w:ascii="Calibri" w:hAnsi="Calibri"/>
      <w:color w:val="000000"/>
      <w:sz w:val="22"/>
    </w:rPr>
  </w:style>
  <w:style w:type="paragraph" w:styleId="684">
    <w:name w:val="toc 9"/>
    <w:next w:val="630"/>
    <w:link w:val="685"/>
    <w:uiPriority w:val="39"/>
    <w:pPr>
      <w:ind w:left="1600" w:firstLine="0"/>
      <w:jc w:val="left"/>
    </w:pPr>
    <w:rPr>
      <w:rFonts w:ascii="XO Thames" w:hAnsi="XO Thames"/>
      <w:sz w:val="28"/>
    </w:rPr>
  </w:style>
  <w:style w:type="character" w:styleId="685">
    <w:name w:val="toc 9"/>
    <w:link w:val="684"/>
    <w:rPr>
      <w:rFonts w:ascii="XO Thames" w:hAnsi="XO Thames"/>
      <w:sz w:val="28"/>
    </w:rPr>
  </w:style>
  <w:style w:type="paragraph" w:styleId="686">
    <w:name w:val="Указатель"/>
    <w:basedOn w:val="630"/>
    <w:link w:val="687"/>
    <w:rPr>
      <w:rFonts w:ascii="PT Astra Serif" w:hAnsi="PT Astra Serif"/>
    </w:rPr>
  </w:style>
  <w:style w:type="character" w:styleId="687">
    <w:name w:val="Указатель"/>
    <w:basedOn w:val="631"/>
    <w:link w:val="686"/>
    <w:rPr>
      <w:rFonts w:ascii="PT Astra Serif" w:hAnsi="PT Astra Serif"/>
    </w:rPr>
  </w:style>
  <w:style w:type="paragraph" w:styleId="688">
    <w:name w:val="Колонтитул"/>
    <w:basedOn w:val="630"/>
    <w:link w:val="689"/>
    <w:pPr>
      <w:tabs>
        <w:tab w:val="center" w:pos="4819" w:leader="none"/>
        <w:tab w:val="right" w:pos="9638" w:leader="none"/>
      </w:tabs>
    </w:pPr>
  </w:style>
  <w:style w:type="character" w:styleId="689">
    <w:name w:val="Колонтитул"/>
    <w:basedOn w:val="631"/>
    <w:link w:val="688"/>
  </w:style>
  <w:style w:type="paragraph" w:styleId="690">
    <w:name w:val="toc 8"/>
    <w:next w:val="630"/>
    <w:link w:val="691"/>
    <w:uiPriority w:val="39"/>
    <w:pPr>
      <w:ind w:left="1400" w:firstLine="0"/>
      <w:jc w:val="left"/>
    </w:pPr>
    <w:rPr>
      <w:rFonts w:ascii="XO Thames" w:hAnsi="XO Thames"/>
      <w:sz w:val="28"/>
    </w:rPr>
  </w:style>
  <w:style w:type="character" w:styleId="691">
    <w:name w:val="toc 8"/>
    <w:link w:val="690"/>
    <w:rPr>
      <w:rFonts w:ascii="XO Thames" w:hAnsi="XO Thames"/>
      <w:sz w:val="28"/>
    </w:rPr>
  </w:style>
  <w:style w:type="paragraph" w:styleId="692">
    <w:name w:val="toc 5"/>
    <w:next w:val="630"/>
    <w:link w:val="693"/>
    <w:uiPriority w:val="39"/>
    <w:pPr>
      <w:ind w:left="800" w:firstLine="0"/>
      <w:jc w:val="left"/>
    </w:pPr>
    <w:rPr>
      <w:rFonts w:ascii="XO Thames" w:hAnsi="XO Thames"/>
      <w:sz w:val="28"/>
    </w:rPr>
  </w:style>
  <w:style w:type="character" w:styleId="693">
    <w:name w:val="toc 5"/>
    <w:link w:val="692"/>
    <w:rPr>
      <w:rFonts w:ascii="XO Thames" w:hAnsi="XO Thames"/>
      <w:sz w:val="28"/>
    </w:rPr>
  </w:style>
  <w:style w:type="paragraph" w:styleId="694">
    <w:name w:val="Subtitle"/>
    <w:next w:val="630"/>
    <w:link w:val="695"/>
    <w:uiPriority w:val="11"/>
    <w:qFormat/>
    <w:pPr>
      <w:jc w:val="both"/>
    </w:pPr>
    <w:rPr>
      <w:rFonts w:ascii="XO Thames" w:hAnsi="XO Thames"/>
      <w:i/>
      <w:sz w:val="24"/>
    </w:rPr>
  </w:style>
  <w:style w:type="character" w:styleId="695">
    <w:name w:val="Subtitle"/>
    <w:link w:val="694"/>
    <w:rPr>
      <w:rFonts w:ascii="XO Thames" w:hAnsi="XO Thames"/>
      <w:i/>
      <w:sz w:val="24"/>
    </w:rPr>
  </w:style>
  <w:style w:type="paragraph" w:styleId="696">
    <w:name w:val="Заголовок"/>
    <w:basedOn w:val="630"/>
    <w:next w:val="636"/>
    <w:link w:val="697"/>
    <w:pPr>
      <w:keepNext/>
      <w:spacing w:before="240" w:after="120"/>
    </w:pPr>
    <w:rPr>
      <w:rFonts w:ascii="PT Astra Serif" w:hAnsi="PT Astra Serif"/>
      <w:sz w:val="28"/>
    </w:rPr>
  </w:style>
  <w:style w:type="character" w:styleId="697">
    <w:name w:val="Заголовок"/>
    <w:basedOn w:val="631"/>
    <w:link w:val="696"/>
    <w:rPr>
      <w:rFonts w:ascii="PT Astra Serif" w:hAnsi="PT Astra Serif"/>
      <w:sz w:val="28"/>
    </w:rPr>
  </w:style>
  <w:style w:type="paragraph" w:styleId="698">
    <w:name w:val="Title"/>
    <w:next w:val="630"/>
    <w:link w:val="699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699">
    <w:name w:val="Title"/>
    <w:link w:val="698"/>
    <w:rPr>
      <w:rFonts w:ascii="XO Thames" w:hAnsi="XO Thames"/>
      <w:b/>
      <w:caps/>
      <w:sz w:val="40"/>
    </w:rPr>
  </w:style>
  <w:style w:type="paragraph" w:styleId="700">
    <w:name w:val="Heading 4"/>
    <w:next w:val="630"/>
    <w:link w:val="701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character" w:styleId="701">
    <w:name w:val="Heading 4"/>
    <w:link w:val="700"/>
    <w:rPr>
      <w:rFonts w:ascii="XO Thames" w:hAnsi="XO Thames"/>
      <w:b/>
      <w:sz w:val="24"/>
    </w:rPr>
  </w:style>
  <w:style w:type="paragraph" w:styleId="702">
    <w:name w:val="Heading 2"/>
    <w:next w:val="630"/>
    <w:link w:val="703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character" w:styleId="703">
    <w:name w:val="Heading 2"/>
    <w:link w:val="702"/>
    <w:rPr>
      <w:rFonts w:ascii="XO Thames" w:hAnsi="XO Thames"/>
      <w:b/>
      <w:sz w:val="28"/>
    </w:rPr>
  </w:style>
  <w:style w:type="paragraph" w:styleId="704">
    <w:name w:val="Caption"/>
    <w:basedOn w:val="630"/>
    <w:link w:val="705"/>
    <w:pPr>
      <w:spacing w:before="120" w:after="120"/>
    </w:pPr>
    <w:rPr>
      <w:rFonts w:ascii="PT Astra Serif" w:hAnsi="PT Astra Serif"/>
      <w:i/>
      <w:sz w:val="24"/>
    </w:rPr>
  </w:style>
  <w:style w:type="character" w:styleId="705">
    <w:name w:val="Caption"/>
    <w:basedOn w:val="631"/>
    <w:link w:val="704"/>
    <w:rPr>
      <w:rFonts w:ascii="PT Astra Serif" w:hAnsi="PT Astra Serif"/>
      <w:i/>
      <w:sz w:val="24"/>
    </w:rPr>
  </w:style>
  <w:style w:type="paragraph" w:styleId="706">
    <w:name w:val="Заголовок таблицы"/>
    <w:basedOn w:val="652"/>
    <w:link w:val="707"/>
    <w:pPr>
      <w:jc w:val="center"/>
    </w:pPr>
    <w:rPr>
      <w:b/>
    </w:rPr>
  </w:style>
  <w:style w:type="character" w:styleId="707">
    <w:name w:val="Заголовок таблицы"/>
    <w:basedOn w:val="653"/>
    <w:link w:val="706"/>
    <w:rPr>
      <w:b/>
    </w:rPr>
  </w:style>
  <w:style w:type="table" w:styleId="708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0" w:default="1">
    <w:name w:val="No List"/>
    <w:uiPriority w:val="99"/>
    <w:semiHidden/>
    <w:unhideWhenUsed/>
  </w:style>
  <w:style w:type="paragraph" w:styleId="1_855" w:customStyle="1">
    <w:name w:val="First line indent"/>
    <w:basedOn w:val="627"/>
    <w:qFormat/>
    <w:pPr>
      <w:contextualSpacing w:val="0"/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PT Astra Serif" w:hAnsi="PT Astra Serif" w:eastAsia="Source Han Sans CN Regular" w:cs="'PT Astra Serif'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4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1_856" w:customStyle="1">
    <w:name w:val="Table Contents"/>
    <w:basedOn w:val="627"/>
    <w:qFormat/>
    <w:pPr>
      <w:contextualSpacing w:val="0"/>
      <w:ind w:left="0" w:right="0" w:firstLine="0"/>
      <w:jc w:val="center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PT Astra Serif" w:hAnsi="PT Astra Serif" w:eastAsia="Source Han Sans CN Regular" w:cs="'PT Astra Serif'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4"/>
      <w:highlight w:val="none"/>
      <w:u w:val="none"/>
      <w:vertAlign w:val="baseline"/>
      <w:rtl w:val="0"/>
      <w:cs w:val="0"/>
      <w:lang w:val="en-US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Р7-Офис/7.3.3.220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modified xsi:type="dcterms:W3CDTF">2024-11-06T13:32:40Z</dcterms:modified>
</cp:coreProperties>
</file>