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0"/>
        </w:rPr>
      </w:pPr>
      <w:r>
        <w:rPr>
          <w:sz w:val="20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4924" cy="381232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.01pt;height:30.0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</w:rPr>
      </w:r>
    </w:p>
    <w:p>
      <w:pPr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АДМИНИСТРАЦИЯ КИРИЛЛОВСКОГО МУНИЦИПАЛЬНОГО ОКРУГА  ВОЛОГОДСКОЙ  ОБЛАСТИ</w:t>
      </w:r>
      <w:r>
        <w:rPr>
          <w:sz w:val="28"/>
        </w:rPr>
      </w:r>
    </w:p>
    <w:p>
      <w:pPr>
        <w:jc w:val="both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jc w:val="center"/>
        <w:rPr>
          <w:b w:val="0"/>
          <w:sz w:val="32"/>
        </w:rPr>
      </w:pPr>
      <w:r>
        <w:rPr>
          <w:b w:val="0"/>
          <w:sz w:val="32"/>
        </w:rPr>
        <w:t xml:space="preserve">П</w:t>
      </w:r>
      <w:r>
        <w:rPr>
          <w:b w:val="0"/>
          <w:sz w:val="32"/>
        </w:rPr>
        <w:t xml:space="preserve"> О С Т А Н О В Л Е Н И Е</w:t>
      </w:r>
      <w:r>
        <w:rPr>
          <w:b w:val="0"/>
          <w:sz w:val="32"/>
        </w:rPr>
      </w:r>
    </w:p>
    <w:p>
      <w:pPr>
        <w:jc w:val="both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jc w:val="both"/>
        <w:keepNext/>
        <w:rPr>
          <w:sz w:val="28"/>
        </w:rPr>
        <w:outlineLvl w:val="0"/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______________</w:t>
      </w:r>
      <w:r>
        <w:rPr>
          <w:sz w:val="28"/>
        </w:rPr>
        <w:t xml:space="preserve"> № </w:t>
      </w:r>
      <w:r>
        <w:rPr>
          <w:sz w:val="28"/>
          <w:u w:val="single"/>
        </w:rPr>
        <w:t xml:space="preserve">______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 xml:space="preserve">муниципальной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программы «Развитие физической 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культуры, спорта и молодежной 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политики в Кирилловском 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муниципальном округе»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0" w:firstLine="56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целях приведения муниципальных правовых актов в соответствие с действующим законодательством</w:t>
      </w:r>
      <w:r>
        <w:rPr>
          <w:sz w:val="28"/>
          <w:highlight w:val="white"/>
        </w:rPr>
        <w:t xml:space="preserve">, на основании  постановления администрации округа от 18.07.2024 № 1111 «Об утверждении Порядка разработки, реализации и оценки эффективности муниципальных программ Кирилловского муниципального округа Вологодской области»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ПОСТАНОВЛЯЮ: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t xml:space="preserve">          1. Утвердить муниципальную программу «Развитие </w:t>
      </w:r>
      <w:r>
        <w:rPr>
          <w:sz w:val="28"/>
        </w:rPr>
        <w:t xml:space="preserve">физической</w:t>
      </w:r>
      <w:r>
        <w:rPr>
          <w:sz w:val="28"/>
        </w:rPr>
        <w:t xml:space="preserve"> культуры, спорта и молодежной политики в Кирилловском муниципальном округе» согласно приложению к настоящему постановлению.</w:t>
      </w:r>
      <w:r>
        <w:rPr>
          <w:sz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силу со дня его принятия, подл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жит официальному опубликованию и размещению на официальном сайте     Кирилловского муниципального округа в информационно-коммуникационной сети «Интернет».</w:t>
      </w:r>
      <w:r/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округа                                                                                                           А.Н.Тюляндин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  <w:t xml:space="preserve">Утверждено постановлением </w:t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  <w:t xml:space="preserve">администрации округа</w:t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  <w:t xml:space="preserve">от_____________№_______</w:t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  <w:t xml:space="preserve">(Приложение)</w:t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tabs>
          <w:tab w:val="left" w:pos="2410" w:leader="none"/>
        </w:tabs>
        <w:rPr>
          <w:b/>
          <w:sz w:val="28"/>
        </w:rPr>
      </w:pPr>
      <w:r>
        <w:rPr>
          <w:b/>
          <w:sz w:val="28"/>
        </w:rPr>
        <w:t xml:space="preserve">МУНИЦИПАЛЬНАЯ ПРОГРАММА </w:t>
      </w:r>
      <w:r>
        <w:rPr>
          <w:b/>
          <w:sz w:val="28"/>
        </w:rPr>
      </w:r>
    </w:p>
    <w:p>
      <w:pPr>
        <w:jc w:val="center"/>
        <w:tabs>
          <w:tab w:val="left" w:pos="2410" w:leader="none"/>
        </w:tabs>
        <w:rPr>
          <w:b/>
          <w:sz w:val="28"/>
        </w:rPr>
      </w:pPr>
      <w:r>
        <w:rPr>
          <w:b/>
          <w:sz w:val="28"/>
        </w:rPr>
        <w:t xml:space="preserve">«Развитие физической культуры, спорта и молодежной политики в Кирилловском муниципальном округе»</w:t>
      </w:r>
      <w:r>
        <w:rPr>
          <w:b/>
          <w:sz w:val="28"/>
        </w:rPr>
      </w:r>
    </w:p>
    <w:p>
      <w:pPr>
        <w:jc w:val="center"/>
        <w:tabs>
          <w:tab w:val="left" w:pos="2410" w:leader="none"/>
        </w:tabs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881"/>
        <w:numPr>
          <w:ilvl w:val="0"/>
          <w:numId w:val="1"/>
        </w:numPr>
        <w:ind w:left="709" w:firstLine="0"/>
        <w:jc w:val="center"/>
        <w:rPr>
          <w:b/>
          <w:sz w:val="28"/>
        </w:rPr>
      </w:pPr>
      <w:r>
        <w:rPr>
          <w:b/>
          <w:sz w:val="28"/>
        </w:rPr>
        <w:t xml:space="preserve">Приоритеты и цели муниципальной политики </w:t>
      </w:r>
      <w:r>
        <w:rPr>
          <w:b/>
          <w:sz w:val="28"/>
        </w:rPr>
      </w:r>
    </w:p>
    <w:p>
      <w:pPr>
        <w:pStyle w:val="881"/>
        <w:ind w:left="709" w:firstLine="0"/>
        <w:jc w:val="center"/>
        <w:rPr>
          <w:b/>
          <w:sz w:val="28"/>
        </w:rPr>
      </w:pPr>
      <w:r>
        <w:rPr>
          <w:b/>
          <w:sz w:val="28"/>
        </w:rPr>
        <w:t xml:space="preserve">в сфере реализации муниципальной программы</w:t>
      </w:r>
      <w:r>
        <w:rPr>
          <w:b/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  <w:t xml:space="preserve">Приоритеты государственной политики в сфере реализации муниципальной программы определены следующими стратегическими документами и нормативными правовыми актами Российской Федерации:</w:t>
      </w:r>
      <w:r>
        <w:rPr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  <w:t xml:space="preserve">Федеральный закон от 4 декабря 2007 года №329-ФЗ «О физической культуре и спорте в Российской Федерации»;</w:t>
      </w:r>
      <w:r>
        <w:rPr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  <w:t xml:space="preserve">Стратегия развития физической культуры и спорта в Российской Федерации на период до 2030 года, утвержденная распоряжением Правительства Российской Федерации от 30 сентября 2020 № 3081-р;</w:t>
      </w:r>
      <w:r>
        <w:rPr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  <w:t xml:space="preserve">Государственная программа Российской Федерации «Развитие Физической культуры и спорта», утвержденное постановлением Правительства Российской Федерации от 30 сентября 2021 года № 1661;</w:t>
      </w:r>
      <w:r>
        <w:rPr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  <w:t xml:space="preserve"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  <w:r>
        <w:rPr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Правительства Вологодской области от 17 октября 2016 года № 920 «О Стратегии социально-экономического развития Вологодской области на период до 2030 года»;</w:t>
      </w:r>
      <w:r>
        <w:rPr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Правительства области от 22 апреля 2019 года № 387 «Развитие физической культуры и спорта в Вологодской области»;</w:t>
      </w:r>
      <w:r>
        <w:rPr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Правительства области от  27 мая 2019 года № 491 «Создание условий для развития гражданского общества и потенциала молодежи в Вологодской области». </w:t>
      </w:r>
      <w:r>
        <w:rPr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  <w:t xml:space="preserve">К приоритетным направлениям и целям государственной политики, определенным вышеуказанными правовыми актами, отнесены в том числе: </w:t>
      </w:r>
      <w:r>
        <w:rPr>
          <w:sz w:val="28"/>
        </w:rPr>
      </w:r>
    </w:p>
    <w:p>
      <w:pPr>
        <w:ind w:left="0" w:firstLine="567"/>
        <w:jc w:val="both"/>
        <w:rPr>
          <w:sz w:val="28"/>
        </w:rPr>
      </w:pPr>
      <w:r>
        <w:rPr>
          <w:sz w:val="28"/>
        </w:rPr>
        <w:t xml:space="preserve">- Увеличение уровня вовлеченности населения в систематические занятия физической культурой и спортом. Популяризация здорового образа жизни, физической культуры и спорта. </w:t>
      </w:r>
      <w:r>
        <w:rPr>
          <w:sz w:val="28"/>
        </w:rPr>
      </w:r>
    </w:p>
    <w:p>
      <w:pPr>
        <w:ind w:left="0" w:firstLine="567"/>
        <w:jc w:val="both"/>
        <w:rPr>
          <w:sz w:val="28"/>
        </w:rPr>
      </w:pPr>
      <w:r>
        <w:rPr>
          <w:sz w:val="28"/>
        </w:rPr>
        <w:t xml:space="preserve">-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Развитие детск</w:t>
      </w:r>
      <w:r>
        <w:rPr>
          <w:sz w:val="28"/>
        </w:rPr>
        <w:t xml:space="preserve">о-</w:t>
      </w:r>
      <w:r>
        <w:rPr>
          <w:sz w:val="28"/>
        </w:rPr>
        <w:t xml:space="preserve"> юношеского спорта</w:t>
      </w:r>
      <w:r>
        <w:rPr>
          <w:sz w:val="28"/>
        </w:rPr>
      </w:r>
    </w:p>
    <w:p>
      <w:pPr>
        <w:ind w:left="0" w:firstLine="567"/>
        <w:jc w:val="both"/>
        <w:rPr>
          <w:sz w:val="28"/>
        </w:rPr>
      </w:pPr>
      <w:r>
        <w:rPr>
          <w:sz w:val="28"/>
        </w:rPr>
        <w:t xml:space="preserve">- Развитие инфраструктуры физической культуры и спорта, в том числе для лиц с ограниченными возможностями здоровья и инвалидов</w:t>
      </w:r>
      <w:r>
        <w:rPr>
          <w:sz w:val="28"/>
        </w:rPr>
        <w:t xml:space="preserve">.</w:t>
      </w:r>
      <w:r>
        <w:rPr>
          <w:sz w:val="28"/>
        </w:rPr>
        <w:t xml:space="preserve">- </w:t>
      </w:r>
      <w:r>
        <w:rPr>
          <w:sz w:val="28"/>
        </w:rPr>
        <w:t xml:space="preserve">о</w:t>
      </w:r>
      <w:r>
        <w:rPr>
          <w:sz w:val="28"/>
        </w:rPr>
        <w:t xml:space="preserve">беспечение права граждан на отдых, свободу передвижения и иных прав при совершении путешествий;</w:t>
      </w:r>
      <w:r>
        <w:rPr>
          <w:sz w:val="28"/>
        </w:rPr>
      </w:r>
    </w:p>
    <w:p>
      <w:pPr>
        <w:pStyle w:val="103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содействие развитию молодежной инициативы, молодежного общественного движения;</w:t>
      </w:r>
      <w:r>
        <w:rPr>
          <w:rFonts w:ascii="Times New Roman" w:hAnsi="Times New Roman"/>
          <w:sz w:val="28"/>
        </w:rPr>
      </w:r>
    </w:p>
    <w:p>
      <w:pPr>
        <w:pStyle w:val="103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содействие гражданско-патриотическому, правовому и духовно-нравственному воспитанию молодежи, профилактика негативных явлений в молодежной среде;</w:t>
      </w:r>
      <w:r>
        <w:rPr>
          <w:rFonts w:ascii="Times New Roman" w:hAnsi="Times New Roman"/>
          <w:sz w:val="28"/>
        </w:rPr>
      </w:r>
    </w:p>
    <w:p>
      <w:pPr>
        <w:ind w:left="0" w:firstLine="708"/>
        <w:jc w:val="both"/>
        <w:rPr>
          <w:sz w:val="28"/>
        </w:rPr>
      </w:pPr>
      <w:r>
        <w:rPr>
          <w:sz w:val="28"/>
        </w:rPr>
        <w:t xml:space="preserve">-повышение компетенций молодежи округа путем участия в областных молодежных форумах, проектах и мероприятиях.</w:t>
      </w:r>
      <w:r>
        <w:rPr>
          <w:sz w:val="28"/>
        </w:rPr>
      </w:r>
    </w:p>
    <w:p>
      <w:pPr>
        <w:ind w:left="0" w:firstLine="708"/>
        <w:jc w:val="both"/>
        <w:rPr>
          <w:sz w:val="28"/>
        </w:rPr>
      </w:pPr>
      <w:r>
        <w:rPr>
          <w:sz w:val="28"/>
        </w:rPr>
        <w:t xml:space="preserve">Для достижения указанных целей необходимо решить следующие задачи:</w:t>
      </w:r>
      <w:r>
        <w:rPr>
          <w:sz w:val="28"/>
        </w:rPr>
      </w:r>
    </w:p>
    <w:p>
      <w:pPr>
        <w:ind w:left="34" w:firstLine="675"/>
        <w:jc w:val="both"/>
        <w:rPr>
          <w:sz w:val="28"/>
        </w:rPr>
      </w:pPr>
      <w:r>
        <w:rPr>
          <w:sz w:val="28"/>
        </w:rPr>
        <w:t xml:space="preserve">-увеличение доли численности населения, систематически зан</w:t>
      </w:r>
      <w:r>
        <w:rPr>
          <w:sz w:val="28"/>
        </w:rPr>
        <w:t xml:space="preserve">имающегося физической культурой и спортом; </w:t>
      </w:r>
      <w:r>
        <w:rPr>
          <w:sz w:val="28"/>
        </w:rPr>
      </w:r>
    </w:p>
    <w:p>
      <w:pPr>
        <w:ind w:left="34" w:firstLine="675"/>
        <w:jc w:val="both"/>
        <w:rPr>
          <w:sz w:val="28"/>
        </w:rPr>
      </w:pPr>
      <w:r>
        <w:rPr>
          <w:sz w:val="28"/>
        </w:rPr>
        <w:t xml:space="preserve">-увеличение количества участников спортивно-массовых мероприятий </w:t>
      </w:r>
      <w:r>
        <w:rPr>
          <w:sz w:val="28"/>
        </w:rPr>
        <w:t xml:space="preserve">до 10000</w:t>
      </w:r>
      <w:r>
        <w:rPr>
          <w:sz w:val="28"/>
        </w:rPr>
        <w:t xml:space="preserve"> человек;</w:t>
      </w:r>
      <w:r>
        <w:rPr>
          <w:sz w:val="28"/>
        </w:rPr>
      </w:r>
    </w:p>
    <w:p>
      <w:pPr>
        <w:ind w:left="34" w:firstLine="675"/>
        <w:jc w:val="both"/>
        <w:rPr>
          <w:sz w:val="28"/>
        </w:rPr>
      </w:pPr>
      <w:r>
        <w:rPr>
          <w:sz w:val="28"/>
        </w:rPr>
        <w:t xml:space="preserve">-увеличение количества спортивных соревнований и спортивно-массовых мероприятий </w:t>
      </w:r>
      <w:r>
        <w:rPr>
          <w:sz w:val="28"/>
        </w:rPr>
        <w:t xml:space="preserve">до 70;</w:t>
      </w:r>
      <w:r>
        <w:rPr>
          <w:sz w:val="28"/>
        </w:rPr>
      </w:r>
    </w:p>
    <w:p>
      <w:pPr>
        <w:ind w:left="0" w:firstLine="675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увеличение доли детей до 18 лет, систематически занимающихся </w:t>
      </w:r>
      <w:r>
        <w:rPr>
          <w:sz w:val="28"/>
        </w:rPr>
        <w:t xml:space="preserve">в</w:t>
      </w:r>
      <w:r>
        <w:rPr>
          <w:sz w:val="28"/>
        </w:rPr>
        <w:t xml:space="preserve"> физической культурой и спортом до 90%;</w:t>
      </w:r>
      <w:r>
        <w:rPr>
          <w:sz w:val="28"/>
        </w:rPr>
      </w:r>
    </w:p>
    <w:p>
      <w:pPr>
        <w:contextualSpacing/>
        <w:ind w:left="0" w:firstLine="675"/>
        <w:jc w:val="both"/>
        <w:rPr>
          <w:sz w:val="28"/>
        </w:rPr>
      </w:pPr>
      <w:r>
        <w:rPr>
          <w:sz w:val="28"/>
        </w:rPr>
        <w:t xml:space="preserve">-сохранение уровня обеспеченности населения спортивными сооружениями, исходя из единовременной пропускной способности 58,5%.</w:t>
      </w:r>
      <w:r>
        <w:rPr>
          <w:sz w:val="28"/>
        </w:rPr>
      </w:r>
    </w:p>
    <w:p>
      <w:pPr>
        <w:ind w:left="0" w:firstLine="709"/>
        <w:jc w:val="both"/>
        <w:widowControl w:val="off"/>
        <w:rPr>
          <w:sz w:val="28"/>
        </w:rPr>
      </w:pPr>
      <w:r>
        <w:rPr>
          <w:sz w:val="28"/>
        </w:rPr>
        <w:t xml:space="preserve">- увеличение доли молодежи, участвующей в деятельности молодежных общественных организаций, к общему числу молодежи в Кирилловском муниципальном округе до 42,0 %   к  2027 году;</w:t>
      </w:r>
      <w:r>
        <w:rPr>
          <w:sz w:val="28"/>
        </w:rPr>
      </w:r>
    </w:p>
    <w:p>
      <w:pPr>
        <w:ind w:left="0" w:firstLine="709"/>
        <w:jc w:val="both"/>
        <w:widowControl w:val="off"/>
        <w:rPr>
          <w:sz w:val="28"/>
        </w:rPr>
      </w:pPr>
      <w:r>
        <w:rPr>
          <w:sz w:val="28"/>
        </w:rPr>
        <w:t xml:space="preserve">- сохранение доли молодежи, участвующей в мероприятиях программы, к общему числу молодежи в Кирилловском муниципальном округе на уровне н</w:t>
      </w:r>
      <w:r>
        <w:rPr>
          <w:sz w:val="28"/>
        </w:rPr>
        <w:t xml:space="preserve">е менее 8,5% ежегодно;</w:t>
      </w:r>
      <w:r>
        <w:rPr>
          <w:sz w:val="28"/>
        </w:rPr>
      </w:r>
    </w:p>
    <w:p>
      <w:pPr>
        <w:ind w:left="0" w:firstLine="709"/>
        <w:widowControl w:val="off"/>
        <w:rPr>
          <w:sz w:val="28"/>
        </w:rPr>
      </w:pPr>
      <w:r>
        <w:rPr>
          <w:sz w:val="28"/>
        </w:rPr>
        <w:t xml:space="preserve">- сохранение доли участников областных и всероссийских молодежных форумов, проектов и мероприятий  на уровне не менее 10 % ежегодно.</w:t>
      </w:r>
      <w:r>
        <w:rPr>
          <w:sz w:val="28"/>
        </w:rPr>
      </w:r>
    </w:p>
    <w:p>
      <w:pPr>
        <w:contextualSpacing/>
        <w:ind w:left="0" w:firstLine="720"/>
        <w:jc w:val="both"/>
        <w:rPr>
          <w:sz w:val="28"/>
        </w:rPr>
      </w:pPr>
      <w:r>
        <w:rPr>
          <w:sz w:val="28"/>
        </w:rPr>
        <w:t xml:space="preserve">Эффективная  реализация  программы  должна обеспеч</w:t>
      </w:r>
      <w:r>
        <w:rPr>
          <w:sz w:val="28"/>
        </w:rPr>
        <w:t xml:space="preserve">ивать  устойчивый  рост  числа  людей, мотивированных на позитивные действия, разделяющих общечеловеческие и национальные духовные ценности, обладающих хорошим физическим здоровьем, занимающихся физической культурой и</w:t>
      </w:r>
      <w:r>
        <w:rPr>
          <w:sz w:val="28"/>
        </w:rPr>
        <w:t xml:space="preserve"> спортом, не имеющих вредных  привычек,  работающих  над  своим  личностным  и профессиональным  развитием,  любящих  свое  Отечество  и  готовых защищать его интересы, прилагающих усилия для динамичного развития сильной и независимой Российской Федерации.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881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ПАСПОРТ </w:t>
      </w:r>
      <w:r>
        <w:rPr>
          <w:sz w:val="28"/>
        </w:rPr>
      </w:r>
    </w:p>
    <w:p>
      <w:pPr>
        <w:pStyle w:val="881"/>
        <w:ind w:left="1080" w:firstLine="0"/>
        <w:jc w:val="center"/>
        <w:rPr>
          <w:sz w:val="28"/>
        </w:rPr>
      </w:pPr>
      <w:r>
        <w:rPr>
          <w:sz w:val="28"/>
        </w:rPr>
        <w:t xml:space="preserve">Муниципальной программы «Развитие физической культуры, спорта и молодежной политики в Кирилловском муниципальном округе»</w:t>
      </w:r>
      <w:r>
        <w:rPr>
          <w:sz w:val="28"/>
        </w:rPr>
      </w:r>
    </w:p>
    <w:p>
      <w:pPr>
        <w:jc w:val="center"/>
        <w:rPr>
          <w:sz w:val="26"/>
        </w:rPr>
      </w:pPr>
      <w:r>
        <w:rPr>
          <w:sz w:val="26"/>
        </w:rPr>
        <w:t xml:space="preserve">1. Основные положения</w:t>
      </w:r>
      <w:r>
        <w:rPr>
          <w:sz w:val="26"/>
        </w:rPr>
      </w:r>
    </w:p>
    <w:p>
      <w:pPr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tbl>
      <w:tblPr>
        <w:tblStyle w:val="1169"/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Куратор муниципальной программы (комплексной программы)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Фафурина</w:t>
            </w:r>
            <w:r>
              <w:rPr>
                <w:sz w:val="26"/>
              </w:rPr>
              <w:t xml:space="preserve"> Елена Александровна, заместитель главы Кирилловского муниципального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Ответственный исполнитель муниципальной программы (комплексной программы)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 Кирилловского муниципального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Соисполнители муниципальной программы (комплексной программы)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Отдел по физической культуре и спорту администрации округа, отдел по делам молодежи администрации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Исполнители муниципальной программы (комплексной программы)</w:t>
            </w:r>
            <w:r>
              <w:rPr>
                <w:sz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269" w:after="269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БУ МП КМО «Молодежный центр «Альфа»;</w:t>
            </w:r>
            <w:r>
              <w:rPr>
                <w:color w:val="000000"/>
                <w:sz w:val="26"/>
              </w:rPr>
            </w:r>
          </w:p>
          <w:p>
            <w:pPr>
              <w:spacing w:before="269" w:after="269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МАУ КМР «Центр физической культуры и спорта»;</w:t>
            </w:r>
            <w:r>
              <w:rPr>
                <w:color w:val="000000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Период реализации муниципальной программы (комплексной программы)</w:t>
            </w:r>
            <w:r>
              <w:rPr>
                <w:sz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2025 – 2029</w:t>
            </w:r>
            <w:r>
              <w:rPr>
                <w:color w:val="000000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Цели муниципальной программы (комплексной программы)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Цель 1. </w:t>
            </w:r>
            <w:r>
              <w:rPr>
                <w:sz w:val="26"/>
              </w:rPr>
              <w:t xml:space="preserve">Увеличение доли населения округа, систематически занимающегося физической культурой и спортом, в общей численности населения округа</w:t>
            </w:r>
            <w:r>
              <w:rPr>
                <w:sz w:val="26"/>
              </w:rPr>
              <w:t xml:space="preserve">;</w:t>
            </w:r>
            <w:r>
              <w:rPr>
                <w:sz w:val="26"/>
              </w:rPr>
            </w:r>
          </w:p>
          <w:p>
            <w:pPr>
              <w:spacing w:before="269" w:after="269"/>
              <w:rPr>
                <w:sz w:val="26"/>
              </w:rPr>
            </w:pPr>
            <w:r>
              <w:rPr>
                <w:sz w:val="26"/>
              </w:rPr>
              <w:t xml:space="preserve">Цель 2.</w:t>
            </w:r>
            <w:r>
              <w:rPr>
                <w:sz w:val="26"/>
              </w:rPr>
              <w:t xml:space="preserve">Развитие инфраструктуры физической культуры и спорта, в том числе для лиц с ограниченными возможностями здоровья и инвалидов</w:t>
            </w:r>
            <w:r>
              <w:rPr>
                <w:sz w:val="26"/>
              </w:rPr>
              <w:t xml:space="preserve">;</w:t>
            </w:r>
            <w:r>
              <w:rPr>
                <w:sz w:val="26"/>
              </w:rPr>
            </w:r>
          </w:p>
          <w:p>
            <w:pPr>
              <w:spacing w:before="269" w:after="269"/>
              <w:rPr>
                <w:sz w:val="26"/>
              </w:rPr>
            </w:pPr>
            <w:r>
              <w:rPr>
                <w:sz w:val="26"/>
              </w:rPr>
              <w:t xml:space="preserve">Цель 3. </w:t>
            </w:r>
            <w:r>
              <w:rPr>
                <w:sz w:val="26"/>
              </w:rPr>
              <w:t xml:space="preserve">Создание условий для успешной социализации и эффективной самореализации молодежи Кирилловского муниципального округа.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0" w:type="dxa"/>
            <w:textDirection w:val="lrTb"/>
            <w:noWrap w:val="false"/>
          </w:tcPr>
          <w:p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Связь с государственными  программами Вологодской области</w:t>
            </w:r>
            <w:r>
              <w:rPr>
                <w:sz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0"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Постановление Правительства области от 22 апреля 2019 года № 387 «Развитие физической культуры и спорта в Вологодской области»;</w:t>
            </w:r>
            <w:r>
              <w:rPr>
                <w:sz w:val="26"/>
              </w:rPr>
            </w:r>
          </w:p>
          <w:p>
            <w:pPr>
              <w:ind w:left="0"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Постановление Правительства области от  27 мая 2019 года № 491 «Создание условий для развития гражданского общества и потенциала молодежи в Вологодской области».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</w:r>
          </w:p>
        </w:tc>
      </w:tr>
    </w:tbl>
    <w:p>
      <w:pPr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1701" w:equalWidth="1"/>
          <w:docGrid w:linePitch="360"/>
        </w:sectPr>
      </w:pPr>
      <w:r/>
      <w:r/>
    </w:p>
    <w:p>
      <w:pPr>
        <w:jc w:val="center"/>
        <w:rPr>
          <w:sz w:val="26"/>
        </w:rPr>
      </w:pPr>
      <w:r>
        <w:rPr>
          <w:sz w:val="26"/>
        </w:rPr>
        <w:t xml:space="preserve">2. Показатели муниципальной программы </w:t>
      </w:r>
      <w:r>
        <w:rPr>
          <w:sz w:val="26"/>
        </w:rPr>
      </w:r>
    </w:p>
    <w:p>
      <w:pPr>
        <w:ind w:left="0" w:firstLine="720"/>
        <w:jc w:val="both"/>
        <w:widowControl w:val="off"/>
        <w:rPr>
          <w:sz w:val="26"/>
        </w:rPr>
      </w:pPr>
      <w:r>
        <w:rPr>
          <w:sz w:val="26"/>
        </w:rPr>
      </w:r>
      <w:r>
        <w:rPr>
          <w:sz w:val="26"/>
        </w:rPr>
      </w:r>
    </w:p>
    <w:tbl>
      <w:tblPr>
        <w:tblStyle w:val="1169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7"/>
        <w:gridCol w:w="1493"/>
        <w:gridCol w:w="1226"/>
        <w:gridCol w:w="997"/>
        <w:gridCol w:w="1306"/>
        <w:gridCol w:w="1053"/>
        <w:gridCol w:w="1133"/>
        <w:gridCol w:w="2352"/>
        <w:gridCol w:w="233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>
              <w:rPr>
                <w:sz w:val="26"/>
              </w:rPr>
              <w:t xml:space="preserve">п</w:t>
            </w:r>
            <w:r>
              <w:rPr>
                <w:sz w:val="26"/>
              </w:rPr>
              <w:t xml:space="preserve">/п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Наименование показателя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Единица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измерения (по ОКЕИ)</w:t>
            </w:r>
            <w:r>
              <w:rPr>
                <w:sz w:val="2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Базовое значение  </w:t>
            </w:r>
            <w:r>
              <w:rPr>
                <w:sz w:val="2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Значение показателя по годам 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Структурные подразделения</w:t>
            </w:r>
            <w:r>
              <w:rPr>
                <w:sz w:val="26"/>
              </w:rPr>
            </w:r>
          </w:p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и органы, ответственные за достижение показателя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Связь с показателями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региональной программы 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З</w:t>
            </w:r>
            <w:r>
              <w:rPr>
                <w:sz w:val="26"/>
              </w:rPr>
              <w:t xml:space="preserve">начение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2025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2026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2027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9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 Увеличение доли населения округа, систематически занимающегося физической культурой и спортом, в общей численности населения округа, до </w:t>
            </w:r>
            <w:r>
              <w:rPr>
                <w:sz w:val="26"/>
              </w:rPr>
              <w:t xml:space="preserve">70 </w:t>
            </w:r>
            <w:r>
              <w:rPr>
                <w:sz w:val="26"/>
              </w:rPr>
              <w:t xml:space="preserve">процентов к 2030 году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8"/>
              </w:rPr>
              <w:t xml:space="preserve">Доля граждан трудоспособного возраста, систематически занимающихся физической культурой и спортом на территории Кирилловского муниципального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29,0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физической культуры и  спорта  администрации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1.2.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Доля граждан в возрасте 3-29 лет, систематически занимающихся физической культурой и спортом на территории Кирилловского</w:t>
            </w:r>
            <w:r>
              <w:rPr>
                <w:sz w:val="28"/>
              </w:rPr>
              <w:t xml:space="preserve"> муниципального округа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83,5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83,8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83,9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84,0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1.3.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r>
              <w:rPr>
                <w:sz w:val="28"/>
              </w:rPr>
              <w:t xml:space="preserve">граждан</w:t>
            </w:r>
            <w:r>
              <w:rPr>
                <w:sz w:val="28"/>
              </w:rPr>
              <w:t xml:space="preserve"> а возрасте от 30 до 54 лет включительно (женщины) и до 59 лет включительно (мужчины), систематически занимающихся физической культурой и спортом на территории Кирилловского муниципального округа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57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58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59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1.4.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Доля граждан в возрасте от 55 лет (женщины) и 60 лет (мужчины) до 79 лет включительно, систематически занимающихся физической культурой и спортом на </w:t>
            </w:r>
            <w:r>
              <w:rPr>
                <w:sz w:val="28"/>
              </w:rPr>
              <w:t xml:space="preserve">территории Кирилловского муниципального округа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19,0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19,2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19,3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19,4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1.5.</w:t>
            </w:r>
            <w:r>
              <w:rPr>
                <w:sz w:val="2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 на территории </w:t>
            </w:r>
            <w:r>
              <w:rPr>
                <w:sz w:val="28"/>
              </w:rPr>
              <w:t xml:space="preserve">Кирилловского</w:t>
            </w:r>
            <w:r>
              <w:rPr>
                <w:sz w:val="28"/>
              </w:rPr>
              <w:t xml:space="preserve"> муниципального округа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19,5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1.6.</w:t>
            </w:r>
            <w:r>
              <w:rPr>
                <w:sz w:val="2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Доля сельского населения, систематически </w:t>
            </w:r>
            <w:r>
              <w:rPr>
                <w:sz w:val="28"/>
              </w:rPr>
              <w:t xml:space="preserve">занимающихся</w:t>
            </w:r>
            <w:r>
              <w:rPr>
                <w:sz w:val="28"/>
              </w:rPr>
              <w:t xml:space="preserve"> физической культурой и спортом на территории </w:t>
            </w:r>
            <w:r>
              <w:rPr>
                <w:sz w:val="28"/>
              </w:rPr>
              <w:t xml:space="preserve">К</w:t>
            </w:r>
            <w:r>
              <w:rPr>
                <w:sz w:val="28"/>
              </w:rPr>
              <w:t xml:space="preserve">и</w:t>
            </w:r>
            <w:r>
              <w:rPr>
                <w:sz w:val="28"/>
              </w:rPr>
              <w:t xml:space="preserve">рилловского</w:t>
            </w:r>
            <w:r>
              <w:rPr>
                <w:sz w:val="28"/>
              </w:rPr>
              <w:t xml:space="preserve"> муниципального округа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47,8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48,0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48,1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48,2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1.7.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Доля лиц, выполнивших </w:t>
            </w:r>
            <w:r>
              <w:rPr>
                <w:sz w:val="28"/>
              </w:rPr>
              <w:t xml:space="preserve">нормативы испытаний (тестов) Всероссийского физкультурно-спортивного комплекса «Готов к труду и обороне (ГТО)», </w:t>
            </w:r>
            <w:r>
              <w:rPr>
                <w:sz w:val="28"/>
              </w:rPr>
              <w:t xml:space="preserve">к уровню предыдущего года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110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110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110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110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r>
              <w:rPr>
                <w:sz w:val="28"/>
              </w:rPr>
              <w:t xml:space="preserve">Развитие инфраструктуры физической культуры и спорта, в том числе для лиц с ограниченными возможностями здоровья и инвалидов.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 xml:space="preserve">Уровень обеспеченности населения округа спортивными сооружениями исходя из единовременной </w:t>
            </w:r>
            <w:r>
              <w:rPr>
                <w:spacing w:val="3"/>
              </w:rPr>
              <w:t xml:space="preserve">пропускной способности объектов спорта</w:t>
            </w:r>
            <w:r>
              <w:rPr>
                <w:spacing w:val="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53,2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58,1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58,2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58,3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физической культуры и  спорта  администрации округа</w:t>
            </w:r>
            <w:r>
              <w:rPr>
                <w:spacing w:val="-6"/>
              </w:rPr>
              <w:t xml:space="preserve">, МАУ КМР «Центр физического развития»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3. Создание условий для успешной социализации и эффективной самореализации молодежи Кирилловского муниципального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3.1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t xml:space="preserve">Доля молодежи, участвующей в деятельности детских и молодежных общественных организаций, к общему числу молодежи в Кирилловском муниципальном округе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39,0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r>
              <w:t xml:space="preserve">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r>
              <w:t xml:space="preserve">41,0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r>
              <w:t xml:space="preserve">42,0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Отдел по делам молодежи администрации округа, БУ МП КМО «Молодежный центр «Альфа»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3.2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Доля молодежи, участвующей в мероприятиях Программы к общему числу молодежи Кирилловском муниципальном округе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8,5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8,5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8,5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8,5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3.3.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Доля участников областных и всероссийских молодежных форумов, проектов и мероприятий  от общего числа молодежи округа.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</w:tbl>
    <w:p>
      <w:pPr>
        <w:ind w:left="0" w:firstLine="540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ind w:left="0" w:firstLine="720"/>
        <w:jc w:val="center"/>
        <w:widowControl w:val="off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ind w:left="0" w:firstLine="720"/>
        <w:jc w:val="center"/>
        <w:widowControl w:val="off"/>
        <w:rPr>
          <w:sz w:val="26"/>
        </w:rPr>
      </w:pPr>
      <w:r>
        <w:rPr>
          <w:sz w:val="26"/>
        </w:rPr>
        <w:t xml:space="preserve">3. Структура муниципальной программы </w:t>
      </w:r>
      <w:r>
        <w:rPr>
          <w:sz w:val="26"/>
        </w:rPr>
      </w:r>
    </w:p>
    <w:p>
      <w:pPr>
        <w:ind w:left="0" w:firstLine="720"/>
        <w:jc w:val="center"/>
        <w:widowControl w:val="off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  <w:r>
        <w:rPr>
          <w:rFonts w:ascii="Arial" w:hAnsi="Arial"/>
          <w:sz w:val="20"/>
        </w:rPr>
      </w:r>
    </w:p>
    <w:tbl>
      <w:tblPr>
        <w:tblStyle w:val="1169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49"/>
        <w:gridCol w:w="2283"/>
        <w:gridCol w:w="1970"/>
        <w:gridCol w:w="4815"/>
        <w:gridCol w:w="263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>
              <w:rPr>
                <w:sz w:val="26"/>
              </w:rPr>
              <w:t xml:space="preserve">п</w:t>
            </w:r>
            <w:r>
              <w:rPr>
                <w:sz w:val="26"/>
              </w:rPr>
              <w:t xml:space="preserve">/п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Наименование структурного элемента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</w:t>
            </w:r>
            <w:r>
              <w:rPr>
                <w:sz w:val="26"/>
              </w:rPr>
            </w:r>
          </w:p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структурные подразделения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и органы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Период реализации (год начала – год окончания)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Наименование задачи структурного элемента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Связь с показателями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муниципальной программы (комплексной программы) 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</w:t>
            </w:r>
            <w:r>
              <w:rPr>
                <w:sz w:val="26"/>
              </w:rPr>
            </w:r>
          </w:p>
        </w:tc>
      </w:tr>
      <w:tr>
        <w:tblPrEx/>
        <w:trPr>
          <w:trHeight w:val="38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Комплекс проектных мероприятий «Увеличение доли граждан, систематически занимающихся физической культурой и спортом до 70 процентов к 2029 году»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физической культуры и  спорта  администрации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2025-2029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 Увеличение доли граждан трудоспособного возраста, систематически занимающихся физической культурой и спортом на территории </w:t>
            </w:r>
            <w:r>
              <w:rPr>
                <w:sz w:val="26"/>
              </w:rPr>
              <w:t xml:space="preserve">Кирилловского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 Увеличение доли граждан в возрасте 3-29 лет, систематически занимающихся физической культурой и спортом на территории </w:t>
            </w:r>
            <w:r>
              <w:rPr>
                <w:sz w:val="26"/>
              </w:rPr>
              <w:t xml:space="preserve">Кирилловского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 Увеличение доли </w:t>
            </w:r>
            <w:r>
              <w:rPr>
                <w:sz w:val="26"/>
              </w:rPr>
              <w:t xml:space="preserve">граждан</w:t>
            </w:r>
            <w:r>
              <w:rPr>
                <w:sz w:val="26"/>
              </w:rPr>
              <w:t xml:space="preserve"> а возрасте от 30 до 54 лет включительно (женщины) и до 59 лет включительно (мужчины), систематически занимающихся физической культурой и спортом на территории </w:t>
            </w:r>
            <w:r>
              <w:rPr>
                <w:sz w:val="26"/>
              </w:rPr>
              <w:t xml:space="preserve">Кирилловского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 Увеличение доли граждан в возрасте от 55 лет (женщины) и 60 лет (мужчины) до 79 лет включительно, систематически занимающихся физической культурой и спортом на территории </w:t>
            </w:r>
            <w:r>
              <w:rPr>
                <w:sz w:val="26"/>
              </w:rPr>
              <w:t xml:space="preserve">Кирилловского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 Доля лиц с ограниченными </w:t>
            </w:r>
            <w:r>
              <w:rPr>
                <w:sz w:val="26"/>
              </w:rPr>
              <w:t xml:space="preserve">возможностями здоровья и инвалидов, систематически занимающихся физической культурой и спортом на территории </w:t>
            </w:r>
            <w:r>
              <w:rPr>
                <w:sz w:val="26"/>
              </w:rPr>
              <w:t xml:space="preserve">Кирилловского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 Увеличение доли сельского населения, систематически </w:t>
            </w:r>
            <w:r>
              <w:rPr>
                <w:sz w:val="26"/>
              </w:rPr>
              <w:t xml:space="preserve">занимающихся</w:t>
            </w:r>
            <w:r>
              <w:rPr>
                <w:sz w:val="26"/>
              </w:rPr>
              <w:t xml:space="preserve"> физической культурой и спортом на территории </w:t>
            </w:r>
            <w:r>
              <w:rPr>
                <w:sz w:val="26"/>
              </w:rPr>
              <w:t xml:space="preserve">Кирилловского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 Увеличение доли лиц, выполнивших нормативы испытаний (тестов) Всероссийского физкультурно-спортивного комплекса «Готов к труду и обороне (ГТО)», к уровню предыдущего года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>
          <w:trHeight w:val="3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Комплекс проектных мероприятий «Развитие инфраструктуры физической культуры и спорта, в том числе для лиц с ограниченными возможностями здоровья и инвалидов»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физической культуры и  спорта  администрации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2025-2029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pacing w:val="3"/>
              </w:rPr>
              <w:t xml:space="preserve">- Увеличение уровня обеспеченности населения округа спортивными сооружениями исходя из единовременной пропускной способности объектов спорта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>
          <w:trHeight w:val="3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Муниципальный проект «Обеспечение деятельности учреждений физической культуры и спорта»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физической культуры и  спорта  администрации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2025-2029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textDirection w:val="lrTb"/>
            <w:noWrap w:val="false"/>
          </w:tcPr>
          <w:p>
            <w:pPr>
              <w:widowControl w:val="off"/>
              <w:rPr>
                <w:spacing w:val="3"/>
              </w:rPr>
            </w:pPr>
            <w:r>
              <w:rPr>
                <w:spacing w:val="3"/>
              </w:rPr>
              <w:t xml:space="preserve">- </w:t>
            </w:r>
            <w:r>
              <w:rPr>
                <w:spacing w:val="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z w:val="26"/>
              </w:rPr>
            </w:r>
          </w:p>
        </w:tc>
      </w:tr>
      <w:tr>
        <w:tblPrEx/>
        <w:trPr>
          <w:trHeight w:val="29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Комплекс процессных мероприятий «Создание условий для успешной социализации и эффективной самореализации молодежи </w:t>
            </w:r>
            <w:r>
              <w:rPr>
                <w:sz w:val="26"/>
              </w:rPr>
              <w:t xml:space="preserve">Кирилловского</w:t>
            </w:r>
            <w:r>
              <w:rPr>
                <w:sz w:val="26"/>
              </w:rPr>
              <w:t xml:space="preserve"> муниципального округа»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Отдел по делам молодежи</w:t>
            </w:r>
            <w:r>
              <w:rPr>
                <w:sz w:val="26"/>
              </w:rPr>
              <w:t xml:space="preserve"> администрации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2025-2029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-Увеличение доли молодежи, участвующей в деятельности детских и молодежных общественных организаций, к общему числу молодежи в </w:t>
            </w:r>
            <w:r>
              <w:rPr>
                <w:sz w:val="26"/>
              </w:rPr>
              <w:t xml:space="preserve">Кирилловском</w:t>
            </w:r>
            <w:r>
              <w:rPr>
                <w:sz w:val="26"/>
              </w:rPr>
              <w:t xml:space="preserve"> муниципальном округе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 Увеличение доли молодежи, участвующей в мероприятиях Программы к общему числу молодежи </w:t>
            </w:r>
            <w:r>
              <w:rPr>
                <w:sz w:val="26"/>
              </w:rPr>
              <w:t xml:space="preserve">Кирилловско</w:t>
            </w:r>
            <w:r>
              <w:rPr>
                <w:sz w:val="26"/>
              </w:rPr>
              <w:t xml:space="preserve">м</w:t>
            </w:r>
            <w:r>
              <w:rPr>
                <w:sz w:val="26"/>
              </w:rPr>
              <w:t xml:space="preserve"> муниципальном округе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- Увеличение доли участников областных и всероссийских молодежных форумов, проектов и мероприятий  от общего числа молодежи округа.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3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</w:tbl>
    <w:p>
      <w:pPr>
        <w:ind w:left="0" w:firstLine="540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ind w:left="0" w:firstLine="720"/>
        <w:jc w:val="center"/>
        <w:widowControl w:val="off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ind w:left="0" w:firstLine="720"/>
        <w:jc w:val="center"/>
        <w:widowControl w:val="off"/>
        <w:rPr>
          <w:sz w:val="26"/>
        </w:rPr>
      </w:pPr>
      <w:r>
        <w:rPr>
          <w:sz w:val="26"/>
        </w:rPr>
        <w:t xml:space="preserve">4. Финансовое обеспечение муниципальной программы (комплексной программы)</w:t>
      </w:r>
      <w:r>
        <w:rPr>
          <w:sz w:val="26"/>
        </w:rPr>
      </w:r>
    </w:p>
    <w:p>
      <w:pPr>
        <w:ind w:left="0" w:firstLine="720"/>
        <w:jc w:val="center"/>
        <w:widowControl w:val="off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ind w:left="0" w:firstLine="720"/>
        <w:jc w:val="center"/>
        <w:widowControl w:val="off"/>
        <w:rPr>
          <w:sz w:val="26"/>
        </w:rPr>
      </w:pPr>
      <w:r>
        <w:rPr>
          <w:sz w:val="26"/>
        </w:rPr>
      </w:r>
      <w:r>
        <w:rPr>
          <w:sz w:val="26"/>
        </w:rPr>
      </w:r>
    </w:p>
    <w:tbl>
      <w:tblPr>
        <w:tblStyle w:val="1169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982"/>
        <w:gridCol w:w="3554"/>
        <w:gridCol w:w="1417"/>
        <w:gridCol w:w="1276"/>
        <w:gridCol w:w="1276"/>
        <w:gridCol w:w="1134"/>
        <w:gridCol w:w="1417"/>
        <w:gridCol w:w="12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>
              <w:rPr>
                <w:sz w:val="26"/>
              </w:rPr>
              <w:t xml:space="preserve">п</w:t>
            </w:r>
            <w:r>
              <w:rPr>
                <w:sz w:val="26"/>
              </w:rPr>
              <w:t xml:space="preserve">/п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Направление, структурный элемент, </w:t>
            </w:r>
            <w:r>
              <w:rPr>
                <w:sz w:val="26"/>
              </w:rPr>
            </w:r>
          </w:p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мероприятие (результат)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Источник финансового обеспечения</w:t>
            </w:r>
            <w:r>
              <w:rPr>
                <w:sz w:val="26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Объем финансового обеспечения по годам (тыс. руб.)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2025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2026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2027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2028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2029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всего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9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Муниципальная программа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8"/>
              </w:rPr>
              <w:t xml:space="preserve">«Развитие физической культуры, спорта и молодежной политики в Кирилловском муниципальном округе»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всего,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24176,5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18748,9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17181,8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16 277,2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16 277,2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собственные доходы бюджета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22911,2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17483,6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16581,8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16581,8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</w:pPr>
            <w:r>
              <w:t xml:space="preserve">16581,8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1265,3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1265,3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600,0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600,0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600,0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федерального бюджета 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 Комплекс проектных мероприятий «Увеличение доли граждан, систематически занимающихся физической культурой и спортом до 70 процентов к 2029 году»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1.1.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Результат проекта: 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Организованы и проведены массовые спортивные мероприятия на территории Кирилловского муниципального округа  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всего,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собственные доходы бюджета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федерального бюджета 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1.2.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Результат проекта: 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Организованы и проведены областные соревнования и соревнования округа для детей и юношества на территории Кирилловского муниципального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всего,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собственные доходы бюджета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федерального бюджета 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1.3.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Результат проекта: Реализован проект «Народный тренер» на территории Кирилловского муниципального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всего,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собственные доходы бюджета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600,0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600,0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600,0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600,0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600,0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2. Комплекс проектных мероприятий «Развитие инфраструктуры физической культуры и спорта, в том числе для лиц с ограниченными возможностями здоровья и инвалидов»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2.1.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Результат проекта: Созданы условия для занятий инвалидов, лиц с ограниченными возможностями здоровья физической культурой и спортом 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всего,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собственные доходы бюджета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федерального бюджета 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2.2.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Результат проекта: Обеспечено укрепление материально-технической базы муниципальных физкультурно-спортивных организаций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всего,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8562,0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3134,4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4038,3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4038,3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4038,3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собственные доходы бюджета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федерального бюджета 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3.Комплекс процессных мероприятий «Обеспечение деятельности учреждений физической культуры, спорта и дополнительного образования в сфере физической культуры и спорта»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Результат процесса: Обеспечена деятельность МАУ КМР «Центр физического развития»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всего,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7061,4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7061,4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6660,6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6660,6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6660,6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собственные доходы бюджета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7061,4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7061,4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6660,6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6660,6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6660,6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федерального бюджета 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4. Комплекс процессных мероприятий «Создание условий для успешной социализации и эффективной самореализации молодежи Кирилловского муниципального округа»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4.1.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6"/>
              </w:rPr>
              <w:t xml:space="preserve">Результат проекта: Проведение окружных молодежных форумов и фестивалей, конкурс </w:t>
            </w:r>
            <w:r>
              <w:rPr>
                <w:sz w:val="26"/>
              </w:rPr>
              <w:t xml:space="preserve">проектов, праздничных молодежных мероприятий, посвященным памятным и праздничным датам, патриотическое, правовое и духовно-нравственное воспитание молодежи. Профилактика негативных явлений в молодежной среде, пропаганда здорового образа жизни.</w:t>
            </w:r>
            <w:r>
              <w:t xml:space="preserve"> Проведены акции, мероприятия, пропагандирующие здоровый образ жизни, направленные на профилактику негативных явлений в молодежной сфере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всего,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308,0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330,0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340,0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340,0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340,0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собственные доходы бюджета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федерального бюджета </w:t>
            </w:r>
            <w:r/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4.2.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Результат проекта:</w:t>
            </w:r>
            <w:r>
              <w:rPr>
                <w:sz w:val="26"/>
              </w:rPr>
            </w:r>
          </w:p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Проведено повышение компетенций молодежи округа путем участия в областных молодежных форумах и мероприятиях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всего,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собственные доходы бюджета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4" w:type="dxa"/>
            <w:textDirection w:val="lrTb"/>
            <w:noWrap w:val="false"/>
          </w:tcPr>
          <w:p>
            <w:r>
              <w:t xml:space="preserve">межбюджетные трансферты из федерального бюджета 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</w:tbl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  <w:t xml:space="preserve">ХАРАКТЕРИСТИКА</w:t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  <w:t xml:space="preserve"> направлений расходов финансовых мероприятий (результатов) структурных элементов</w:t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  <w:t xml:space="preserve"> проектной части муниципальной программы </w:t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tbl>
      <w:tblPr>
        <w:tblStyle w:val="1169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921"/>
        <w:gridCol w:w="2368"/>
        <w:gridCol w:w="2508"/>
        <w:gridCol w:w="2702"/>
        <w:gridCol w:w="1380"/>
        <w:gridCol w:w="1197"/>
        <w:gridCol w:w="9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>
              <w:rPr>
                <w:sz w:val="26"/>
              </w:rPr>
              <w:t xml:space="preserve">п</w:t>
            </w:r>
            <w:r>
              <w:rPr>
                <w:sz w:val="26"/>
              </w:rPr>
              <w:t xml:space="preserve">/п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Наименование направления (подпрограммы) муниципальной программы (комплексной программы), мероприятия (результата)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Наименование расходов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Направления расходов, вид расходов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Характеристика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направления расходов &lt;1&gt;</w:t>
            </w:r>
            <w:r>
              <w:rPr>
                <w:sz w:val="2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Объем финансового обеспечения по годам (тыс. руб.)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2025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2026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2027 год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6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 Комплекс проектных мероприятий «Увеличение доли граждан, систематически занимающихся физической культурой и спортом до 70 процентов к 2029 году»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1.1.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Организованы и проведены массовые спортивные мероприятия на территории Кирилловского муниципального округа  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Проведение цикла спортивных мероприятий в целях увеличения вовлеченности граждан Кирилловского муниципального округа в занятия физической культуры и спорта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Субсидия на проведение спортивных мероприятий на территории </w:t>
            </w:r>
            <w:r>
              <w:rPr>
                <w:sz w:val="26"/>
              </w:rPr>
              <w:t xml:space="preserve">Кирилловского 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596,4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611,4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636,4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1.2.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Организованы и </w:t>
            </w:r>
            <w:r>
              <w:rPr>
                <w:sz w:val="26"/>
              </w:rPr>
              <w:t xml:space="preserve">проведены областные соревнования и соревнования округа для детей и юношества на территории </w:t>
            </w:r>
            <w:r>
              <w:rPr>
                <w:sz w:val="26"/>
              </w:rPr>
              <w:t xml:space="preserve">Кирилловского 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Проведение цикла </w:t>
            </w:r>
            <w:r>
              <w:rPr>
                <w:sz w:val="26"/>
              </w:rPr>
              <w:t xml:space="preserve">спортивных мероприятий в целях увеличения вовлеченности детей и юношества </w:t>
            </w:r>
            <w:r>
              <w:rPr>
                <w:sz w:val="26"/>
              </w:rPr>
              <w:t xml:space="preserve">Кирилловского </w:t>
            </w:r>
            <w:r>
              <w:rPr>
                <w:sz w:val="26"/>
              </w:rPr>
              <w:t xml:space="preserve"> муниципального округа в занятия физической культуры и спорта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Субсидия на </w:t>
            </w:r>
            <w:r>
              <w:rPr>
                <w:sz w:val="26"/>
              </w:rPr>
              <w:t xml:space="preserve">проведение областных соревнований и соревнований округа для детей и юношества на территории </w:t>
            </w:r>
            <w:r>
              <w:rPr>
                <w:sz w:val="26"/>
              </w:rPr>
              <w:t xml:space="preserve">Кирилловского 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1.3.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Результат проекта: Реализован проект «Народный тренер» на территории </w:t>
            </w:r>
            <w:r>
              <w:rPr>
                <w:sz w:val="26"/>
              </w:rPr>
              <w:t xml:space="preserve">Кирилловского 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Софинансирование</w:t>
            </w:r>
            <w:r>
              <w:rPr>
                <w:sz w:val="26"/>
              </w:rPr>
              <w:t xml:space="preserve"> расходных обязательств муниципального образования по реализации проекта «Народный тренер»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Обеспечено </w:t>
            </w:r>
            <w:r>
              <w:rPr>
                <w:sz w:val="26"/>
              </w:rPr>
              <w:t xml:space="preserve">софинансирование</w:t>
            </w:r>
            <w:r>
              <w:rPr>
                <w:sz w:val="26"/>
              </w:rPr>
              <w:t xml:space="preserve"> расходных обязательств на реализацию программы «Народный тренер»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667,0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667,0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6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2. Комплекс проектных мероприятий «Развитие инфраструктуры физической культуры и спорта, в том числе для лиц с ограниченными возможностями здоровья и инвалидов»</w:t>
            </w:r>
            <w:r>
              <w:rPr>
                <w:sz w:val="26"/>
              </w:rPr>
            </w:r>
          </w:p>
        </w:tc>
      </w:tr>
      <w:tr>
        <w:tblPrEx/>
        <w:trPr>
          <w:trHeight w:val="38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2.1.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Результат проекта: Созданы условия для занятий инвалидов, лиц с ограниченными возможностями здоровья физической культурой и спортом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  <w:rPr>
                <w:sz w:val="26"/>
                <w:highlight w:val="yellow"/>
              </w:rPr>
            </w:pPr>
            <w:r>
              <w:rPr>
                <w:sz w:val="26"/>
              </w:rPr>
              <w:t xml:space="preserve">Обеспечена реализация областной программы «ИПРА» </w:t>
            </w:r>
            <w:r>
              <w:rPr>
                <w:sz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Проведены мероприятия по реализации программы «ИПРА»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  <w:highlight w:val="yellow"/>
              </w:rPr>
            </w:pPr>
            <w:r>
              <w:rPr>
                <w:sz w:val="26"/>
                <w:highlight w:val="yellow"/>
              </w:rPr>
            </w:r>
            <w:r>
              <w:rPr>
                <w:sz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2.2.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Результат проекта: Обеспечено укрепление материально-технической базы муниципальных физкультурно-спортивных организаций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  <w:rPr>
                <w:sz w:val="26"/>
                <w:highlight w:val="yellow"/>
              </w:rPr>
            </w:pPr>
            <w:r>
              <w:rPr>
                <w:sz w:val="26"/>
              </w:rPr>
              <w:t xml:space="preserve">Обеспечение укрепления материально-технической базы учреждений </w:t>
            </w:r>
            <w:r>
              <w:rPr>
                <w:sz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textDirection w:val="lrTb"/>
            <w:noWrap w:val="false"/>
          </w:tcPr>
          <w:p>
            <w:pPr>
              <w:widowControl w:val="off"/>
              <w:rPr>
                <w:sz w:val="26"/>
                <w:highlight w:val="yellow"/>
              </w:rPr>
            </w:pPr>
            <w:r>
              <w:rPr>
                <w:sz w:val="26"/>
              </w:rPr>
              <w:t xml:space="preserve">Закупка оборудования и инвентаря</w:t>
            </w:r>
            <w:r>
              <w:rPr>
                <w:sz w:val="2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220,0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145,0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220,0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6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3. Комплекс проектных мероприятий «Создание условий для успешной социализации и эффективной самореализации молодежи </w:t>
            </w:r>
            <w:r>
              <w:rPr>
                <w:sz w:val="26"/>
              </w:rPr>
              <w:t xml:space="preserve">Кирилловского </w:t>
            </w:r>
            <w:r>
              <w:rPr>
                <w:sz w:val="26"/>
              </w:rPr>
              <w:t xml:space="preserve"> муниципального округа»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3.1.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vMerge w:val="restart"/>
            <w:textDirection w:val="lrTb"/>
            <w:noWrap w:val="false"/>
          </w:tcPr>
          <w:p>
            <w:r>
              <w:t xml:space="preserve">Результат проекта: Проведение окружных молодежных форумов и фестивалей, конкурс проектов, праздничных молодежных мероприятий, посвященным памятным и праздничным датам, патриотическое, правовое и духовно-</w:t>
            </w:r>
            <w:r>
              <w:t xml:space="preserve">нравственное воспитание молодежи. Профилактика негативных явлений в молодежной среде, пропаганда здорового образа жизни. Проведены акции, мероприятия, пропагандирующие здоровый образ жизни, направленные на профилактику негативных явлений в молодежной сфере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Обеспечение проведения мероприятий для молодежи на территории </w:t>
            </w:r>
            <w:r>
              <w:rPr>
                <w:sz w:val="26"/>
              </w:rPr>
              <w:t xml:space="preserve">Кирилловского </w:t>
            </w:r>
            <w:r>
              <w:rPr>
                <w:sz w:val="26"/>
              </w:rPr>
              <w:t xml:space="preserve"> муниципального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Организация проведения окружных молодежных форумов, фестивалей, направленных на формирование актива перспективной молодежи, способной решать значимые проблемы в реализации молодежной политики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Проведения акций и мероприятий, направленных на патриотическое и духовно-нравственное воспитание молодежи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3.2.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1" w:type="dxa"/>
            <w:textDirection w:val="lrTb"/>
            <w:noWrap w:val="false"/>
          </w:tcPr>
          <w:p>
            <w:r>
              <w:t xml:space="preserve">Результат проекта:</w:t>
            </w:r>
            <w:r/>
          </w:p>
          <w:p>
            <w:r>
              <w:t xml:space="preserve">Проведено повышение компетенций молодежи округа путем участия в областных молодежных форумах и мероприятиях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Обеспечение участия молодежи </w:t>
            </w:r>
            <w:r>
              <w:rPr>
                <w:sz w:val="26"/>
              </w:rPr>
              <w:t xml:space="preserve">Кирилловского </w:t>
            </w:r>
            <w:r>
              <w:rPr>
                <w:sz w:val="26"/>
              </w:rPr>
              <w:t xml:space="preserve"> муниципального округа в </w:t>
            </w:r>
            <w:r>
              <w:t xml:space="preserve">областных молодежных форумах и мероприятиях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8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Субсидия на обеспечение подвоза участников </w:t>
            </w:r>
            <w:r>
              <w:t xml:space="preserve">областных молодежных </w:t>
            </w:r>
            <w:r>
              <w:t xml:space="preserve">форумах</w:t>
            </w:r>
            <w:r>
              <w:t xml:space="preserve"> и мероприятиях от Кирилловского муниципального округа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textDirection w:val="lrTb"/>
            <w:noWrap w:val="false"/>
          </w:tcPr>
          <w:p>
            <w:r/>
            <w:r/>
          </w:p>
        </w:tc>
      </w:tr>
    </w:tbl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  <w:t xml:space="preserve">ХАРАКТЕРИСТИКА</w:t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  <w:t xml:space="preserve"> направлений расходов финансовых мероприятий (результатов) структурных элементов</w:t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  <w:t xml:space="preserve"> процессной части муниципальной программы </w:t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tbl>
      <w:tblPr>
        <w:tblStyle w:val="1169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928"/>
        <w:gridCol w:w="2283"/>
        <w:gridCol w:w="2570"/>
        <w:gridCol w:w="2724"/>
        <w:gridCol w:w="1130"/>
        <w:gridCol w:w="1134"/>
        <w:gridCol w:w="12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>
              <w:rPr>
                <w:sz w:val="26"/>
              </w:rPr>
              <w:t xml:space="preserve">п</w:t>
            </w:r>
            <w:r>
              <w:rPr>
                <w:sz w:val="26"/>
              </w:rPr>
              <w:t xml:space="preserve">/п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Наименование направления (по</w:t>
            </w:r>
            <w:bookmarkStart w:id="1" w:name="_GoBack"/>
            <w:r/>
            <w:bookmarkEnd w:id="1"/>
            <w:r>
              <w:rPr>
                <w:sz w:val="26"/>
              </w:rPr>
              <w:t xml:space="preserve">дпрограммы) муниципальной программы (комплексной программы), мероприятия </w:t>
            </w:r>
            <w:r>
              <w:rPr>
                <w:sz w:val="26"/>
              </w:rPr>
              <w:t xml:space="preserve">(результата)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Наименование расходов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Направления расходов, вид расходов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Характеристика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направления расходов &lt;1&gt;</w:t>
            </w:r>
            <w:r>
              <w:rPr>
                <w:sz w:val="2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Объем финансового обеспечения по годам (тыс. руб.)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2025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2026 год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2027 год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86" w:type="dxa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</w:t>
            </w:r>
            <w:r>
              <w:t xml:space="preserve"> </w:t>
            </w:r>
            <w:r>
              <w:rPr>
                <w:sz w:val="26"/>
              </w:rPr>
              <w:t xml:space="preserve">Комплекс процессных мероприятий «Обеспечение деятельности учреждений физической культуры и спорта»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Обеспечена деятельность </w:t>
            </w:r>
            <w:r>
              <w:rPr>
                <w:sz w:val="26"/>
              </w:rPr>
              <w:t xml:space="preserve">МАУ КМР «Центр физического развития»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Расходы на обеспечение деятельности </w:t>
            </w:r>
            <w:r>
              <w:rPr>
                <w:sz w:val="26"/>
              </w:rPr>
              <w:t xml:space="preserve">МАУ КМР «Центр физического развития»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Оказание услуг, в том числе: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7061,4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7061,4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6660,6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Субсидия на выполнение муниципального задания </w:t>
            </w:r>
            <w:r>
              <w:rPr>
                <w:sz w:val="26"/>
              </w:rPr>
              <w:t xml:space="preserve">МАУ КМР «Центр физического развития»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" w:type="dxa"/>
            <w:textDirection w:val="lrTb"/>
            <w:noWrap w:val="false"/>
          </w:tcPr>
          <w:p>
            <w:r/>
            <w:r/>
          </w:p>
        </w:tc>
      </w:tr>
    </w:tbl>
    <w:p>
      <w:pPr>
        <w:ind w:left="0" w:firstLine="16302"/>
        <w:jc w:val="center"/>
        <w:widowControl w:val="off"/>
      </w:pPr>
      <w:r/>
      <w:r/>
    </w:p>
    <w:p>
      <w:pPr>
        <w:ind w:left="0" w:firstLine="9781"/>
        <w:jc w:val="center"/>
        <w:widowControl w:val="off"/>
      </w:pPr>
      <w:r/>
      <w:r/>
    </w:p>
    <w:p>
      <w:pPr>
        <w:ind w:left="0" w:firstLine="9781"/>
        <w:jc w:val="center"/>
        <w:widowControl w:val="off"/>
      </w:pPr>
      <w:r/>
      <w:r/>
    </w:p>
    <w:p>
      <w:pPr>
        <w:ind w:left="0" w:firstLine="9781"/>
        <w:jc w:val="center"/>
        <w:widowControl w:val="off"/>
      </w:pPr>
      <w:r/>
      <w:r/>
    </w:p>
    <w:p>
      <w:pPr>
        <w:ind w:left="0" w:firstLine="9781"/>
        <w:jc w:val="center"/>
        <w:widowControl w:val="off"/>
      </w:pPr>
      <w:r/>
      <w:r/>
    </w:p>
    <w:p>
      <w:pPr>
        <w:ind w:left="0" w:firstLine="9781"/>
        <w:jc w:val="center"/>
        <w:widowControl w:val="off"/>
      </w:pPr>
      <w:r/>
      <w:r/>
    </w:p>
    <w:p>
      <w:pPr>
        <w:ind w:left="0" w:firstLine="9781"/>
        <w:jc w:val="center"/>
        <w:widowControl w:val="off"/>
      </w:pPr>
      <w:r/>
      <w:r/>
    </w:p>
    <w:p>
      <w:pPr>
        <w:ind w:left="0" w:firstLine="9781"/>
        <w:jc w:val="center"/>
        <w:widowControl w:val="off"/>
      </w:pPr>
      <w:r/>
      <w:r/>
    </w:p>
    <w:p>
      <w:pPr>
        <w:ind w:left="0" w:firstLine="9781"/>
        <w:jc w:val="center"/>
        <w:widowControl w:val="off"/>
      </w:pPr>
      <w:r/>
      <w:r/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  <w:t xml:space="preserve">СВЕДЕНИЯ</w:t>
      </w:r>
      <w:r>
        <w:rPr>
          <w:b/>
          <w:sz w:val="26"/>
        </w:rPr>
      </w:r>
    </w:p>
    <w:p>
      <w:pPr>
        <w:ind w:left="0" w:firstLine="720"/>
        <w:jc w:val="center"/>
        <w:widowControl w:val="off"/>
        <w:rPr>
          <w:rFonts w:ascii="Arial" w:hAnsi="Arial"/>
          <w:sz w:val="20"/>
        </w:rPr>
      </w:pPr>
      <w:r>
        <w:rPr>
          <w:b/>
          <w:sz w:val="26"/>
        </w:rPr>
        <w:t xml:space="preserve">о порядке сбора информации и методике расчёта показателей муниципальной программы (комплексной программы)</w:t>
      </w:r>
      <w:r>
        <w:rPr>
          <w:rFonts w:ascii="Arial" w:hAnsi="Arial"/>
          <w:sz w:val="20"/>
        </w:rPr>
      </w:r>
    </w:p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tbl>
      <w:tblPr>
        <w:tblStyle w:val="1169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410"/>
        <w:gridCol w:w="2126"/>
        <w:gridCol w:w="2268"/>
        <w:gridCol w:w="1417"/>
        <w:gridCol w:w="1276"/>
        <w:gridCol w:w="17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№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</w:t>
            </w:r>
            <w:r>
              <w:rPr>
                <w:sz w:val="26"/>
              </w:rPr>
              <w:t xml:space="preserve">/п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Наименование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показателя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Единица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измерения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(по ОКЕИ)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Определение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показателя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&lt;1&gt;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Метод расчета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&lt;2&gt;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Алгоритм формирования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(формула)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и методологические пояснения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к показателю &lt;3&gt;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Показатели, используемые в формуле &lt;4&gt;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Метод сбора информации, индекс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формы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отчётности &lt;5&gt;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Ответственный за сбор данных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по показателю  &lt;6&gt;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9</w:t>
            </w:r>
            <w:r>
              <w:rPr>
                <w:sz w:val="26"/>
              </w:rPr>
            </w:r>
          </w:p>
        </w:tc>
      </w:tr>
      <w:tr>
        <w:tblPrEx/>
        <w:trPr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6"/>
              </w:rPr>
            </w:pPr>
            <w:r>
              <w:rPr>
                <w:sz w:val="26"/>
              </w:rPr>
              <w:t xml:space="preserve">Доля граждан трудоспособного возраста, систематически занимающихся физической культурой и спортом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Определяется доля граждан трудоспособного возраста, систематически занимающихся физической культурой и спортом, в общей численности трудоспособного населения 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Дт</w:t>
            </w:r>
            <w:r>
              <w:rPr>
                <w:sz w:val="26"/>
              </w:rPr>
              <w:t xml:space="preserve">=</w:t>
            </w:r>
            <w:r>
              <w:rPr>
                <w:sz w:val="26"/>
              </w:rPr>
              <w:t xml:space="preserve">Чз</w:t>
            </w:r>
            <w:r>
              <w:rPr>
                <w:sz w:val="26"/>
              </w:rPr>
              <w:t xml:space="preserve">/</w:t>
            </w:r>
            <w:r>
              <w:rPr>
                <w:sz w:val="26"/>
              </w:rPr>
              <w:t xml:space="preserve">Чнт</w:t>
            </w:r>
            <w:r>
              <w:rPr>
                <w:sz w:val="26"/>
              </w:rPr>
              <w:t xml:space="preserve"> х 100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Чз</w:t>
            </w:r>
            <w:r>
              <w:rPr>
                <w:sz w:val="28"/>
              </w:rPr>
              <w:t xml:space="preserve"> – численность населения </w:t>
            </w:r>
            <w:r>
              <w:rPr>
                <w:sz w:val="26"/>
              </w:rPr>
              <w:t xml:space="preserve">трудоспособного возраста, систематически занимающихся физической культурой и спортом, </w:t>
            </w:r>
            <w:r>
              <w:rPr>
                <w:sz w:val="26"/>
              </w:rPr>
              <w:t xml:space="preserve">Чнт</w:t>
            </w:r>
            <w:r>
              <w:rPr>
                <w:sz w:val="26"/>
              </w:rPr>
              <w:t xml:space="preserve"> – численность населения трудоспособного возраста по состоянию на 1 января отчетного года, человек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34" w:firstLine="0"/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Форма № 1-ФК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по физической культуре спорту администрации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2</w:t>
            </w:r>
            <w:r>
              <w:rPr>
                <w:b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color w:val="444444"/>
                <w:sz w:val="28"/>
                <w:highlight w:val="white"/>
              </w:rPr>
              <w:t xml:space="preserve">Доля детей и молодежи (возраст 3 - 29 </w:t>
            </w:r>
            <w:r>
              <w:rPr>
                <w:color w:val="444444"/>
                <w:sz w:val="28"/>
                <w:highlight w:val="white"/>
              </w:rPr>
              <w:t xml:space="preserve">лет), систематически занимающихся физической культурой и спортом, в общей численности детей и молодежи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8"/>
              </w:rPr>
              <w:t xml:space="preserve">определяется доля детей и молодежи </w:t>
            </w:r>
            <w:r>
              <w:rPr>
                <w:sz w:val="28"/>
              </w:rPr>
              <w:t xml:space="preserve">(возраст: 3 - 29 лет), систематически занимающихся физической культурой и спортом, в общей численности детей и молодежи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</w:t>
            </w:r>
            <w:r>
              <w:rPr>
                <w:sz w:val="28"/>
              </w:rPr>
              <w:t xml:space="preserve"> 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rFonts w:ascii="Arial" w:hAnsi="Arial"/>
                <w:color w:val="444444"/>
                <w:highlight w:val="white"/>
              </w:rPr>
              <w:t xml:space="preserve">Дз</w:t>
            </w:r>
            <w:r>
              <w:rPr>
                <w:rFonts w:ascii="Arial" w:hAnsi="Arial"/>
                <w:color w:val="444444"/>
                <w:highlight w:val="white"/>
              </w:rPr>
              <w:t xml:space="preserve"> = </w:t>
            </w:r>
            <w:r>
              <w:rPr>
                <w:rFonts w:ascii="Arial" w:hAnsi="Arial"/>
                <w:color w:val="444444"/>
                <w:highlight w:val="white"/>
              </w:rPr>
              <w:t xml:space="preserve">Чз</w:t>
            </w:r>
            <w:r>
              <w:rPr>
                <w:rFonts w:ascii="Arial" w:hAnsi="Arial"/>
                <w:color w:val="444444"/>
                <w:highlight w:val="white"/>
              </w:rPr>
              <w:t xml:space="preserve"> / </w:t>
            </w:r>
            <w:r>
              <w:rPr>
                <w:rFonts w:ascii="Arial" w:hAnsi="Arial"/>
                <w:color w:val="444444"/>
                <w:highlight w:val="white"/>
              </w:rPr>
              <w:t xml:space="preserve">Чн</w:t>
            </w:r>
            <w:r>
              <w:rPr>
                <w:rFonts w:ascii="Arial" w:hAnsi="Arial"/>
                <w:color w:val="444444"/>
                <w:highlight w:val="white"/>
              </w:rPr>
              <w:t xml:space="preserve"> x 100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Чз</w:t>
            </w:r>
            <w:r>
              <w:rPr>
                <w:sz w:val="28"/>
              </w:rPr>
              <w:t xml:space="preserve"> - Численность </w:t>
            </w:r>
            <w:r>
              <w:rPr>
                <w:sz w:val="28"/>
              </w:rPr>
              <w:t xml:space="preserve">занимающихся физической культурой и спортом в возрасте 3 - 29 лет;</w:t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Чн</w:t>
            </w:r>
            <w:r>
              <w:rPr>
                <w:sz w:val="28"/>
              </w:rPr>
              <w:t xml:space="preserve"> - Численность населения области в возрасте 3 - 29 лет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1 - форма N 1-ФК "Сведения о </w:t>
            </w:r>
            <w:r>
              <w:rPr>
                <w:sz w:val="22"/>
              </w:rPr>
              <w:t xml:space="preserve">физической культуре и спорте", приказ Росстата от 27.03.2019 N 172,</w:t>
            </w:r>
            <w:r>
              <w:rPr>
                <w:sz w:val="22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2"/>
              </w:rPr>
              <w:t xml:space="preserve">4 - административная информация </w:t>
            </w:r>
            <w:r>
              <w:rPr>
                <w:sz w:val="22"/>
              </w:rPr>
              <w:t xml:space="preserve">Росстата</w:t>
            </w:r>
            <w:r>
              <w:rPr>
                <w:sz w:val="22"/>
              </w:rPr>
              <w:t xml:space="preserve"> предоставляемая </w:t>
            </w:r>
            <w:r>
              <w:rPr>
                <w:sz w:val="22"/>
              </w:rPr>
              <w:t xml:space="preserve">Минспортом</w:t>
            </w:r>
            <w:r>
              <w:rPr>
                <w:sz w:val="22"/>
              </w:rPr>
              <w:t xml:space="preserve"> России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по физической культуре спорту </w:t>
            </w:r>
            <w:r>
              <w:rPr>
                <w:spacing w:val="-6"/>
              </w:rPr>
              <w:t xml:space="preserve">администрации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3</w:t>
            </w:r>
            <w:r>
              <w:rPr>
                <w:b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6"/>
              </w:rPr>
            </w:pPr>
            <w:r>
              <w:rPr>
                <w:sz w:val="28"/>
              </w:rPr>
              <w:t xml:space="preserve">Доля граждан среднего возраста (женщины: 30 - 54 года; мужчины: 30 - 59 лет), систематически занимающихся физической культурой и спортом, в общей численности </w:t>
            </w:r>
            <w:r>
              <w:rPr>
                <w:sz w:val="28"/>
              </w:rPr>
              <w:t xml:space="preserve">граждан среднего возраста</w:t>
            </w:r>
            <w:r>
              <w:rPr>
                <w:b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%</w:t>
            </w:r>
            <w:r>
              <w:rPr>
                <w:b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8"/>
              </w:rPr>
              <w:t xml:space="preserve">определяется 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t xml:space="preserve">Дз</w:t>
            </w:r>
            <w:r>
              <w:t xml:space="preserve"> = </w:t>
            </w:r>
            <w:r>
              <w:t xml:space="preserve">Чз</w:t>
            </w:r>
            <w:r>
              <w:t xml:space="preserve"> / </w:t>
            </w:r>
            <w:r>
              <w:t xml:space="preserve">Чн</w:t>
            </w:r>
            <w:r>
              <w:t xml:space="preserve"> x 100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Чз</w:t>
            </w:r>
            <w:r>
              <w:rPr>
                <w:sz w:val="28"/>
              </w:rPr>
              <w:t xml:space="preserve"> - Численность занимающихся физической культурой и спортом в возрасте 30 - 54 лет (для женщин) и 30 - 59 </w:t>
            </w:r>
            <w:r>
              <w:rPr>
                <w:sz w:val="28"/>
              </w:rPr>
              <w:t xml:space="preserve">лет (для мужчин);</w:t>
            </w:r>
            <w:r>
              <w:rPr>
                <w:sz w:val="28"/>
              </w:rPr>
            </w:r>
          </w:p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8"/>
              </w:rPr>
              <w:t xml:space="preserve">Чн</w:t>
            </w:r>
            <w:r>
              <w:rPr>
                <w:sz w:val="28"/>
              </w:rPr>
              <w:t xml:space="preserve"> - Численность населения области в возрасте 30 - 54 лет (для женщин) и 30 - 59 лет (для мужчин)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1 - форма N 1-ФК "Сведения о физической культуре и спорте", приказ Росстата от 27.03.2019 N 172,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2"/>
              </w:rPr>
              <w:t xml:space="preserve">4 - административная информация </w:t>
            </w:r>
            <w:r>
              <w:rPr>
                <w:sz w:val="22"/>
              </w:rPr>
              <w:t xml:space="preserve">Росстата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предоставляемая </w:t>
            </w:r>
            <w:r>
              <w:rPr>
                <w:sz w:val="22"/>
              </w:rPr>
              <w:t xml:space="preserve">Минспортом</w:t>
            </w:r>
            <w:r>
              <w:rPr>
                <w:sz w:val="22"/>
              </w:rPr>
              <w:t xml:space="preserve"> России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по физической культуре и спорту администрации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4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8"/>
              </w:rPr>
              <w:t xml:space="preserve">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</w:t>
            </w:r>
            <w:r>
              <w:rPr>
                <w:sz w:val="28"/>
              </w:rPr>
              <w:t xml:space="preserve">старшего возраста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8"/>
              </w:rPr>
              <w:t xml:space="preserve">определяется 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color w:val="444444"/>
                <w:sz w:val="28"/>
                <w:highlight w:val="white"/>
              </w:rPr>
              <w:t xml:space="preserve">Дз</w:t>
            </w:r>
            <w:r>
              <w:rPr>
                <w:color w:val="444444"/>
                <w:sz w:val="28"/>
                <w:highlight w:val="white"/>
              </w:rPr>
              <w:t xml:space="preserve"> = </w:t>
            </w:r>
            <w:r>
              <w:rPr>
                <w:color w:val="444444"/>
                <w:sz w:val="28"/>
                <w:highlight w:val="white"/>
              </w:rPr>
              <w:t xml:space="preserve">Чз</w:t>
            </w:r>
            <w:r>
              <w:rPr>
                <w:color w:val="444444"/>
                <w:sz w:val="28"/>
                <w:highlight w:val="white"/>
              </w:rPr>
              <w:t xml:space="preserve"> / </w:t>
            </w:r>
            <w:r>
              <w:rPr>
                <w:color w:val="444444"/>
                <w:sz w:val="28"/>
                <w:highlight w:val="white"/>
              </w:rPr>
              <w:t xml:space="preserve">Чн</w:t>
            </w:r>
            <w:r>
              <w:rPr>
                <w:color w:val="444444"/>
                <w:sz w:val="28"/>
                <w:highlight w:val="white"/>
              </w:rPr>
              <w:t xml:space="preserve"> x 100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Чз</w:t>
            </w:r>
            <w:r>
              <w:rPr>
                <w:sz w:val="28"/>
              </w:rPr>
              <w:t xml:space="preserve"> - Численность занимающихся физической культурой и спортом в возрасте 55 - 79 лет (для женщин) и 60 - 79 лет (для </w:t>
            </w:r>
            <w:r>
              <w:rPr>
                <w:sz w:val="28"/>
              </w:rPr>
              <w:t xml:space="preserve">мужчин);</w:t>
            </w:r>
            <w:r>
              <w:rPr>
                <w:sz w:val="28"/>
              </w:rPr>
            </w:r>
          </w:p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8"/>
              </w:rPr>
              <w:t xml:space="preserve">Чн</w:t>
            </w:r>
            <w:r>
              <w:rPr>
                <w:sz w:val="28"/>
              </w:rPr>
              <w:t xml:space="preserve"> - Численность населения области в возрасте 55 - 79 лет (для женщин) и 60 - 79 лет (для мужчин)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1 - форма N 1-ФК "Сведения о физической культуре и спорте", приказ Росстата от 27.03.2019 N 172,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2"/>
              </w:rPr>
              <w:t xml:space="preserve">4 - административная информация </w:t>
            </w:r>
            <w:r>
              <w:rPr>
                <w:sz w:val="22"/>
              </w:rPr>
              <w:t xml:space="preserve">Росстата</w:t>
            </w:r>
            <w:r>
              <w:rPr>
                <w:sz w:val="22"/>
              </w:rPr>
              <w:t xml:space="preserve"> предоставл</w:t>
            </w:r>
            <w:r>
              <w:rPr>
                <w:sz w:val="22"/>
              </w:rPr>
              <w:t xml:space="preserve">яемая </w:t>
            </w:r>
            <w:r>
              <w:rPr>
                <w:sz w:val="22"/>
              </w:rPr>
              <w:t xml:space="preserve">Минспортом</w:t>
            </w:r>
            <w:r>
              <w:rPr>
                <w:sz w:val="22"/>
              </w:rPr>
              <w:t xml:space="preserve"> России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по физической культуре  и спорту администрации округа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</w:t>
            </w:r>
            <w:r>
              <w:rPr>
                <w:sz w:val="26"/>
              </w:rPr>
              <w:t xml:space="preserve">занятий физической культурой и спортом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определяется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</w:t>
            </w:r>
            <w:r>
              <w:rPr>
                <w:sz w:val="26"/>
              </w:rPr>
              <w:t xml:space="preserve"> = </w:t>
            </w:r>
            <w:r>
              <w:rPr>
                <w:sz w:val="26"/>
              </w:rPr>
              <w:t xml:space="preserve">Чзи</w:t>
            </w:r>
            <w:r>
              <w:rPr>
                <w:sz w:val="26"/>
              </w:rPr>
              <w:t xml:space="preserve"> / (</w:t>
            </w:r>
            <w:r>
              <w:rPr>
                <w:sz w:val="26"/>
              </w:rPr>
              <w:t xml:space="preserve">Чни</w:t>
            </w:r>
            <w:r>
              <w:rPr>
                <w:sz w:val="26"/>
              </w:rPr>
              <w:t xml:space="preserve"> - </w:t>
            </w:r>
            <w:r>
              <w:rPr>
                <w:sz w:val="26"/>
              </w:rPr>
              <w:t xml:space="preserve">Чнп</w:t>
            </w:r>
            <w:r>
              <w:rPr>
                <w:sz w:val="26"/>
              </w:rPr>
              <w:t xml:space="preserve">) x 100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Чзи</w:t>
            </w:r>
            <w:r>
              <w:rPr>
                <w:sz w:val="26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спортом;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Чни</w:t>
            </w:r>
            <w:r>
              <w:rPr>
                <w:sz w:val="26"/>
              </w:rPr>
              <w:t xml:space="preserve"> - численность населения с ограниченными возможностями здоровья и инвалидов;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Чнп</w:t>
            </w:r>
            <w:r>
              <w:rPr>
                <w:sz w:val="26"/>
              </w:rPr>
              <w:t xml:space="preserve"> - численность инвалидов, имеющих противопоказания для занятия физической культурой и спортом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1 - форма федерального статистического наблюдения N 3-АФК, утвержденная приказом ФСГС от 08.10.2018 N 603, форма N 30 "Сведения о </w:t>
            </w:r>
            <w:r>
              <w:rPr>
                <w:sz w:val="26"/>
              </w:rPr>
              <w:t xml:space="preserve">медицинской организации" приказ Росстата от 30.12.2019 N 830  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физической культуры и  спорта  администрации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Доля сельского населения, систематически </w:t>
            </w:r>
            <w:r>
              <w:rPr>
                <w:sz w:val="26"/>
              </w:rPr>
              <w:t xml:space="preserve">занимающихся</w:t>
            </w:r>
            <w:r>
              <w:rPr>
                <w:sz w:val="26"/>
              </w:rPr>
              <w:t xml:space="preserve"> физической культурой и </w:t>
            </w:r>
            <w:r>
              <w:rPr>
                <w:sz w:val="26"/>
              </w:rPr>
              <w:t xml:space="preserve">спортом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Определяется доля сельского населения округа, систематически занимающихся физической </w:t>
            </w:r>
            <w:r>
              <w:rPr>
                <w:sz w:val="26"/>
              </w:rPr>
              <w:t xml:space="preserve">культурой и спортом, в общей численности сельского населения в возрасте от  3 до 79 лет.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Дзсн</w:t>
            </w:r>
            <w:r>
              <w:rPr>
                <w:sz w:val="26"/>
              </w:rPr>
              <w:t xml:space="preserve">=</w:t>
            </w:r>
            <w:r>
              <w:rPr>
                <w:sz w:val="26"/>
              </w:rPr>
              <w:t xml:space="preserve">Чзсн</w:t>
            </w:r>
            <w:r>
              <w:rPr>
                <w:sz w:val="26"/>
              </w:rPr>
              <w:t xml:space="preserve">/(</w:t>
            </w:r>
            <w:r>
              <w:rPr>
                <w:sz w:val="26"/>
              </w:rPr>
              <w:t xml:space="preserve">Чсн-Чснп</w:t>
            </w:r>
            <w:r>
              <w:rPr>
                <w:sz w:val="26"/>
              </w:rPr>
              <w:t xml:space="preserve">) х 100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Чзсн</w:t>
            </w:r>
            <w:r>
              <w:rPr>
                <w:sz w:val="26"/>
              </w:rPr>
              <w:t xml:space="preserve"> – численность сельского населения в возрасте </w:t>
            </w:r>
            <w:r>
              <w:rPr>
                <w:sz w:val="26"/>
              </w:rPr>
              <w:t xml:space="preserve">от 3 до 79 лет, систематически занимающихся физической культурой и спортом, человек; </w:t>
            </w:r>
            <w:r>
              <w:rPr>
                <w:sz w:val="26"/>
              </w:rPr>
              <w:t xml:space="preserve">Чсн</w:t>
            </w:r>
            <w:r>
              <w:rPr>
                <w:sz w:val="26"/>
              </w:rPr>
              <w:t xml:space="preserve"> – численность сельского населения в возрасте от 3 до 79 лет по состоянию на 1 января отчетного года, человек;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Чснп</w:t>
            </w:r>
            <w:r>
              <w:rPr>
                <w:sz w:val="26"/>
              </w:rPr>
              <w:t xml:space="preserve"> – Численность сельского населения в возрасте от 3 до 79 лет, имеющего </w:t>
            </w:r>
            <w:r>
              <w:rPr>
                <w:sz w:val="26"/>
              </w:rPr>
              <w:t xml:space="preserve">противопоказания и ограничения для занятий физической культурой и спортом, человек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1 - форма N 1-ФК "Сведения о физической культуре и спорте", </w:t>
            </w:r>
            <w:r>
              <w:rPr>
                <w:sz w:val="22"/>
              </w:rPr>
              <w:t xml:space="preserve">приказ Росстата от 27.03.2019 N 172,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2"/>
              </w:rPr>
              <w:t xml:space="preserve">4 - административная информация </w:t>
            </w:r>
            <w:r>
              <w:rPr>
                <w:sz w:val="22"/>
              </w:rPr>
              <w:t xml:space="preserve">Росстата</w:t>
            </w:r>
            <w:r>
              <w:rPr>
                <w:sz w:val="22"/>
              </w:rPr>
              <w:t xml:space="preserve"> предоставляемая </w:t>
            </w:r>
            <w:r>
              <w:rPr>
                <w:sz w:val="22"/>
              </w:rPr>
              <w:t xml:space="preserve">Минспортом</w:t>
            </w:r>
            <w:r>
              <w:rPr>
                <w:sz w:val="22"/>
              </w:rPr>
              <w:t xml:space="preserve"> России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физической культуры и  спорта  администрации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7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Доля лиц, выполнивших нормативы испытаний (тестов) Всероссийского физкультурно-спортивного комплекса «Готов к труду и обороне (ГТО)», в общей численности населения, принявшего участие в выполнении нормативов испытаний (тестов) Всероссийского </w:t>
            </w:r>
            <w:r>
              <w:rPr>
                <w:sz w:val="26"/>
              </w:rPr>
              <w:t xml:space="preserve">физкультурно-спортивного комплекса «Готов к труду и обороне (ГТО)»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определяется доля лиц, выполнивших нормативы испытаний (тестов) В</w:t>
            </w:r>
            <w:r>
              <w:rPr>
                <w:sz w:val="26"/>
              </w:rPr>
              <w:t xml:space="preserve">сероссийского физкультурно-спортивного комплекса "Готов к труду и обороне" (ГТО), в общей численности 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 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t xml:space="preserve">Дг</w:t>
            </w:r>
            <w:r>
              <w:t xml:space="preserve"> = </w:t>
            </w:r>
            <w:r>
              <w:t xml:space="preserve">Чг</w:t>
            </w:r>
            <w:r>
              <w:t xml:space="preserve"> / </w:t>
            </w:r>
            <w:r>
              <w:t xml:space="preserve">Чнг</w:t>
            </w:r>
            <w:r>
              <w:t xml:space="preserve"> x 100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Чг</w:t>
            </w:r>
            <w:r>
              <w:rPr>
                <w:sz w:val="26"/>
              </w:rPr>
              <w:t xml:space="preserve"> - численность лиц, выполнивших нормативы испытаний (тестов) Всероссийского физкультурно-спортивного комплекса "Готов к труду и обороне" (ГТО);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Чнг</w:t>
            </w:r>
            <w:r>
              <w:rPr>
                <w:sz w:val="26"/>
              </w:rPr>
              <w:t xml:space="preserve"> - численность </w:t>
            </w:r>
            <w:r>
              <w:rPr>
                <w:sz w:val="26"/>
              </w:rPr>
              <w:t xml:space="preserve">населения, принявшего участие в выполнении нормативов испытаний (тестов) Всероссийского физкультурно-спортивного комплекса "Готов к труду и обороне" (ГТО)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1 - форма федерального статистического наблюдения N 2-ГТО, утвержденная приказом ФСГС от 17.08.2017 N 536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физической культуры и  спорта  администрации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8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Уровень обеспеченности населения округа спортивными сооружениями исходя из единовременной пропускной способности объектов спорта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определяется уровень обеспеченности населения области спортивными сооружениями исходя из единовременной пропускной способности объектов спорта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8"/>
              </w:rPr>
              <w:t xml:space="preserve">Уо</w:t>
            </w:r>
            <w:r>
              <w:rPr>
                <w:sz w:val="28"/>
              </w:rPr>
              <w:t xml:space="preserve"> = </w:t>
            </w:r>
            <w:r>
              <w:rPr>
                <w:sz w:val="28"/>
              </w:rPr>
              <w:t xml:space="preserve">ЕПСфакт</w:t>
            </w:r>
            <w:r>
              <w:rPr>
                <w:sz w:val="28"/>
              </w:rPr>
              <w:t xml:space="preserve"> / </w:t>
            </w:r>
            <w:r>
              <w:rPr>
                <w:sz w:val="28"/>
              </w:rPr>
              <w:t xml:space="preserve">ЕПСнорм</w:t>
            </w:r>
            <w:r>
              <w:rPr>
                <w:sz w:val="28"/>
              </w:rPr>
              <w:t xml:space="preserve"> x 100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ЕПСфакт</w:t>
            </w:r>
            <w:r>
              <w:rPr>
                <w:sz w:val="26"/>
              </w:rPr>
              <w:t xml:space="preserve"> - нормативная единовременная пропускная способность имеющихся спортивных </w:t>
            </w:r>
            <w:r>
              <w:rPr>
                <w:sz w:val="26"/>
              </w:rPr>
              <w:t xml:space="preserve">сооружений в Вологодской области согласно данным федерального статистического наблюдения по форме N 1-ФК, человек;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ЕПСнорм</w:t>
            </w:r>
            <w:r>
              <w:rPr>
                <w:sz w:val="26"/>
              </w:rPr>
              <w:t xml:space="preserve"> - необходимая нормативная единовременная пропускная способность имеющихся спортивных сооружен</w:t>
            </w:r>
            <w:r>
              <w:rPr>
                <w:sz w:val="26"/>
              </w:rPr>
              <w:t xml:space="preserve">ий, рассчитываемая в соответствии с приказом Министерства спорта Российской Федерации от 21.03.2018 N 244, человек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1 - форма федерального статистического наблюдения N 1-ФК, утвержденная приказом ФСГС от 17.11.201</w:t>
            </w:r>
            <w:r>
              <w:rPr>
                <w:sz w:val="26"/>
              </w:rPr>
              <w:t xml:space="preserve">7 N 766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физической культуры и  спорта  администрации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9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Доля молодежи, участвующей в деятельности детских и молодежных общественных организаций, к общему числу молодежи в Кирилловском муниципальном округе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Определяется количество членов общественных организаций к </w:t>
            </w:r>
            <w:r>
              <w:t xml:space="preserve">численности населения </w:t>
            </w:r>
            <w:r>
              <w:t xml:space="preserve">Кирилловского</w:t>
            </w:r>
            <w:r>
              <w:t xml:space="preserve"> муниципального округа в возрасте от 14 до 30 лет (включительно)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37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 = (X /B)х100%</w:t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37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X </w:t>
            </w:r>
            <w:r>
              <w:rPr>
                <w:rFonts w:ascii="Times New Roman" w:hAnsi="Times New Roman"/>
                <w:sz w:val="24"/>
              </w:rPr>
              <w:t xml:space="preserve">– количество членов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молодежных общественных организаций;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1037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</w:t>
            </w:r>
            <w:r>
              <w:rPr>
                <w:rFonts w:ascii="Times New Roman" w:hAnsi="Times New Roman"/>
                <w:sz w:val="24"/>
              </w:rPr>
              <w:t xml:space="preserve"> - численность населения Кирилловского муниципального округа в возрасте от 14 до 30 </w:t>
            </w:r>
            <w:r>
              <w:rPr>
                <w:rFonts w:ascii="Times New Roman" w:hAnsi="Times New Roman"/>
                <w:sz w:val="24"/>
              </w:rPr>
              <w:t xml:space="preserve">лет (включительно);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1037"/>
              <w:ind w:left="0" w:firstLine="0"/>
              <w:jc w:val="center"/>
              <w:rPr>
                <w:sz w:val="26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 - </w:t>
            </w:r>
            <w:r>
              <w:rPr>
                <w:rFonts w:ascii="Times New Roman" w:hAnsi="Times New Roman"/>
                <w:sz w:val="24"/>
              </w:rPr>
              <w:t xml:space="preserve">доля молодежи, участвующей в деятельности детских и молодежных общественных организаций, к общему числу молодежи в Кирилловском округе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37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Отчеты молодежных общественных организаций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1037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численности молодежных общественных организаций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 по делам молодежи администрации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t xml:space="preserve">Доля молодежи, участвующей в мероприятиях Программы к общему </w:t>
            </w:r>
            <w:r>
              <w:rPr>
                <w:sz w:val="22"/>
              </w:rPr>
              <w:t xml:space="preserve">числу </w:t>
            </w:r>
            <w:r>
              <w:t xml:space="preserve">молодежи в Кирилловском муниципальном округе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Определяется соотношение количество участников мероприятий программы к численности населения Кирилловского муниципального округа в возрасте от 14 до 30 лет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(включительно)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37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</w:t>
            </w:r>
            <w:r>
              <w:rPr>
                <w:rFonts w:ascii="Times New Roman" w:hAnsi="Times New Roman"/>
                <w:sz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</w:rPr>
              <w:t xml:space="preserve">(А/B)</w:t>
            </w:r>
            <w:r>
              <w:rPr>
                <w:rFonts w:ascii="Times New Roman" w:hAnsi="Times New Roman"/>
                <w:sz w:val="24"/>
              </w:rPr>
              <w:t xml:space="preserve">х100%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A – количество участников мероприятий Программы.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B - численность населения Кириллов</w:t>
            </w:r>
            <w:r>
              <w:rPr>
                <w:sz w:val="26"/>
              </w:rPr>
              <w:t xml:space="preserve">ского муниципального округа в возрасте от 14 до 30 лет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(включительно);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C - доля молодежи, участвующей в  мероприятиях Программы к общему числу молодежи в </w:t>
            </w:r>
            <w:r>
              <w:rPr>
                <w:sz w:val="26"/>
              </w:rPr>
              <w:t xml:space="preserve">Кирилловском</w:t>
            </w:r>
            <w:r>
              <w:rPr>
                <w:sz w:val="26"/>
              </w:rPr>
              <w:t xml:space="preserve"> округе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Отчеты мероприятий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Мониторинг запланированных мероприятий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 по делам молодежи администрации округа</w:t>
            </w:r>
            <w:r>
              <w:rPr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11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</w:rPr>
            </w:pPr>
            <w:r>
              <w:t xml:space="preserve">Доля участников областных и всероссийских молодежных форумов, проектов и мероприятий  от общего числа молодежи округа.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Определяется соотношение количество участников областных и всероссийских молодежных форумов, проектов и мероприятий </w:t>
            </w:r>
            <w:r>
              <w:rPr>
                <w:sz w:val="26"/>
              </w:rPr>
              <w:t xml:space="preserve">к</w:t>
            </w:r>
            <w:r>
              <w:rPr>
                <w:sz w:val="26"/>
              </w:rPr>
              <w:t xml:space="preserve"> численность </w:t>
            </w:r>
            <w:r>
              <w:rPr>
                <w:sz w:val="26"/>
              </w:rPr>
              <w:t xml:space="preserve">населения </w:t>
            </w:r>
            <w:r>
              <w:rPr>
                <w:sz w:val="26"/>
              </w:rPr>
              <w:t xml:space="preserve">Кирилловского</w:t>
            </w:r>
            <w:r>
              <w:rPr>
                <w:sz w:val="26"/>
              </w:rPr>
              <w:t xml:space="preserve"> муниципального округа в возрасте от 14 до 30 лет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(включительно)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дискретный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У = (О /B)х100%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О – количество участников областных и всероссийских молодежн</w:t>
            </w:r>
            <w:r>
              <w:rPr>
                <w:sz w:val="26"/>
              </w:rPr>
              <w:t xml:space="preserve">ых форумов, проектов и мероприятий.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B - численность населения </w:t>
            </w:r>
            <w:r>
              <w:rPr>
                <w:sz w:val="26"/>
              </w:rPr>
              <w:t xml:space="preserve">Кириллвского</w:t>
            </w:r>
            <w:r>
              <w:rPr>
                <w:sz w:val="26"/>
              </w:rPr>
              <w:t xml:space="preserve"> муниципального округа в возрасте от 14 до 30 лет 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(включительно);</w:t>
            </w:r>
            <w:r>
              <w:rPr>
                <w:sz w:val="26"/>
              </w:rPr>
            </w:r>
          </w:p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У - доля молодежи, участвующей в  мероприятиях Программы к общему числу молодежи в </w:t>
            </w:r>
            <w:r>
              <w:rPr>
                <w:sz w:val="26"/>
              </w:rPr>
              <w:t xml:space="preserve">Кирилловском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округе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Мониторинг участников </w:t>
            </w:r>
            <w:r>
              <w:rPr>
                <w:sz w:val="26"/>
              </w:rPr>
              <w:t xml:space="preserve">Кирилловского</w:t>
            </w:r>
            <w:r>
              <w:rPr>
                <w:sz w:val="26"/>
              </w:rPr>
              <w:t xml:space="preserve"> муниципального округа, заявленн</w:t>
            </w:r>
            <w:r>
              <w:rPr>
                <w:sz w:val="26"/>
              </w:rPr>
              <w:t xml:space="preserve">ых к участию в  областных и всероссийских молодежных форумах, проектах и мероприятиях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pacing w:val="-6"/>
              </w:rPr>
              <w:t xml:space="preserve">Отдел </w:t>
            </w:r>
            <w:r>
              <w:rPr>
                <w:spacing w:val="-6"/>
              </w:rPr>
              <w:t xml:space="preserve"> по делам молодежи</w:t>
            </w:r>
            <w:r>
              <w:rPr>
                <w:spacing w:val="-6"/>
              </w:rPr>
              <w:t xml:space="preserve"> администрации округа</w:t>
            </w:r>
            <w:r>
              <w:rPr>
                <w:sz w:val="26"/>
              </w:rPr>
            </w:r>
          </w:p>
        </w:tc>
      </w:tr>
    </w:tbl>
    <w:p>
      <w:pPr>
        <w:ind w:left="0" w:firstLine="720"/>
        <w:jc w:val="center"/>
        <w:widowControl w:val="off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ind w:left="0" w:firstLine="720"/>
        <w:jc w:val="both"/>
        <w:widowControl w:val="off"/>
      </w:pPr>
      <w:r/>
      <w:r/>
    </w:p>
    <w:p>
      <w:pPr>
        <w:ind w:left="0" w:firstLine="9781"/>
        <w:jc w:val="center"/>
        <w:widowControl w:val="off"/>
      </w:pPr>
      <w:r/>
      <w:r/>
    </w:p>
    <w:p>
      <w:pPr>
        <w:jc w:val="center"/>
        <w:widowControl w:val="off"/>
        <w:rPr>
          <w:sz w:val="28"/>
        </w:rPr>
      </w:pPr>
      <w:r>
        <w:rPr>
          <w:sz w:val="28"/>
        </w:rPr>
        <w:t xml:space="preserve">Прогнозная (справочная) оценка расходов</w:t>
      </w:r>
      <w:r>
        <w:rPr>
          <w:sz w:val="28"/>
        </w:rPr>
      </w:r>
    </w:p>
    <w:p>
      <w:pPr>
        <w:jc w:val="center"/>
        <w:widowControl w:val="off"/>
        <w:rPr>
          <w:sz w:val="28"/>
        </w:rPr>
      </w:pPr>
      <w:r>
        <w:rPr>
          <w:sz w:val="28"/>
        </w:rPr>
        <w:t xml:space="preserve"> средств федерального, областного бюджетов,  бюджетов государственных внебюджетных фондов, </w:t>
      </w:r>
      <w:r>
        <w:rPr>
          <w:sz w:val="28"/>
        </w:rPr>
      </w:r>
    </w:p>
    <w:p>
      <w:pPr>
        <w:jc w:val="center"/>
        <w:widowControl w:val="off"/>
        <w:rPr>
          <w:sz w:val="28"/>
        </w:rPr>
      </w:pPr>
      <w:r>
        <w:rPr>
          <w:sz w:val="28"/>
        </w:rPr>
        <w:t xml:space="preserve">физических и юридических лиц на реализацию целей муниципальной программы (комплексной программы) (тыс. руб.)</w:t>
      </w:r>
      <w:r>
        <w:rPr>
          <w:sz w:val="28"/>
        </w:rPr>
      </w:r>
    </w:p>
    <w:p>
      <w:pPr>
        <w:jc w:val="both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Style w:val="1169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583"/>
        <w:gridCol w:w="2410"/>
        <w:gridCol w:w="2126"/>
        <w:gridCol w:w="2126"/>
        <w:gridCol w:w="1843"/>
      </w:tblGrid>
      <w:tr>
        <w:tblPrEx/>
        <w:trPr>
          <w:trHeight w:val="3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8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Источник финансового обеспечения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Оценка расходов (тыс. руб.)</w:t>
            </w:r>
            <w:r/>
          </w:p>
        </w:tc>
      </w:tr>
      <w:tr>
        <w:tblPrEx/>
        <w:trPr>
          <w:trHeight w:val="1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2024 финансовый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2025 год планового периода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2026 год планового периода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2027 год планового периода</w:t>
            </w:r>
            <w:r/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8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8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24176,5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18748,9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17181,8</w:t>
            </w:r>
            <w:r/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8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бюджет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22911,2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17483,6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16581,8</w:t>
            </w:r>
            <w:r/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8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областной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1265,3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1265,3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600,0</w:t>
            </w:r>
            <w:r/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83" w:type="dxa"/>
            <w:textDirection w:val="lrTb"/>
            <w:noWrap w:val="false"/>
          </w:tcPr>
          <w:p>
            <w:pPr>
              <w:widowControl w:val="off"/>
            </w:pPr>
            <w:r>
              <w:t xml:space="preserve">федеральный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565" w:leader="none"/>
              </w:tabs>
              <w:rPr>
                <w:sz w:val="26"/>
              </w:rPr>
            </w:pP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83" w:type="dxa"/>
            <w:textDirection w:val="lrTb"/>
            <w:noWrap w:val="false"/>
          </w:tcPr>
          <w:p>
            <w:pPr>
              <w:widowControl w:val="off"/>
            </w:pPr>
            <w:r>
              <w:rPr>
                <w:rFonts w:ascii="Liberation Serif" w:hAnsi="Liberation Serif"/>
              </w:rPr>
              <w:t xml:space="preserve">безвозмездные поступления от физических и юридических лиц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</w:rPr>
            </w:pP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565" w:leader="none"/>
              </w:tabs>
              <w:rPr>
                <w:sz w:val="26"/>
              </w:rPr>
            </w:pPr>
            <w:r>
              <w:rPr>
                <w:sz w:val="26"/>
              </w:rPr>
              <w:tab/>
            </w:r>
            <w:r>
              <w:rPr>
                <w:sz w:val="26"/>
              </w:rPr>
              <w:t xml:space="preserve">0,0</w:t>
            </w:r>
            <w:r>
              <w:rPr>
                <w:sz w:val="26"/>
              </w:rPr>
            </w:r>
          </w:p>
        </w:tc>
      </w:tr>
    </w:tbl>
    <w:p>
      <w:pPr>
        <w:ind w:left="0" w:firstLine="720"/>
        <w:jc w:val="both"/>
        <w:widowControl w:val="off"/>
      </w:pPr>
      <w:r/>
      <w:r/>
    </w:p>
    <w:p>
      <w:pPr>
        <w:ind w:left="0" w:firstLine="720"/>
        <w:jc w:val="both"/>
        <w:widowControl w:val="off"/>
      </w:pPr>
      <w:r/>
      <w:r/>
    </w:p>
    <w:p>
      <w:pPr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sectPr>
      <w:footnotePr/>
      <w:endnotePr/>
      <w:type w:val="nextPage"/>
      <w:pgSz w:w="16838" w:h="11906" w:orient="landscape"/>
      <w:pgMar w:top="709" w:right="1134" w:bottom="851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rebuchet MS">
    <w:panose1 w:val="020B0603020202020204"/>
  </w:font>
  <w:font w:name="Courier New">
    <w:panose1 w:val="02070409020205020404"/>
  </w:font>
  <w:font w:name="Arial Unicode MS">
    <w:panose1 w:val="020B0506020203020204"/>
  </w:font>
  <w:font w:name="Arial">
    <w:panose1 w:val="020B0604020202020204"/>
  </w:font>
  <w:font w:name="PT Astra Serif">
    <w:panose1 w:val="020A0603040505020204"/>
  </w:font>
  <w:font w:name="Tahoma">
    <w:panose1 w:val="020B0604030504040204"/>
  </w:font>
  <w:font w:name="Batang">
    <w:panose1 w:val="02000506000000020000"/>
  </w:font>
  <w:font w:name="Calibri">
    <w:panose1 w:val="020F0502020204030204"/>
  </w:font>
  <w:font w:name="Verdana">
    <w:panose1 w:val="020B0604030504040204"/>
  </w:font>
  <w:font w:name="Cambria">
    <w:panose1 w:val="02040503050406030204"/>
  </w:font>
  <w:font w:name="Consolas">
    <w:panose1 w:val="020B0606020202030204"/>
  </w:font>
  <w:font w:name="XO Thames">
    <w:panose1 w:val="02000603000000000000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5">
    <w:name w:val="footnote text"/>
    <w:basedOn w:val="622"/>
    <w:link w:val="762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914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914"/>
    <w:uiPriority w:val="99"/>
    <w:semiHidden/>
    <w:unhideWhenUsed/>
    <w:rPr>
      <w:vertAlign w:val="superscript"/>
    </w:rPr>
  </w:style>
  <w:style w:type="paragraph" w:styleId="621" w:default="1">
    <w:name w:val="Normal"/>
    <w:link w:val="622"/>
    <w:uiPriority w:val="0"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622" w:default="1">
    <w:name w:val="Normal"/>
    <w:link w:val="621"/>
    <w:rPr>
      <w:rFonts w:ascii="Times New Roman" w:hAnsi="Times New Roman"/>
      <w:sz w:val="24"/>
    </w:rPr>
  </w:style>
  <w:style w:type="paragraph" w:styleId="623">
    <w:name w:val="Основной текст1"/>
    <w:link w:val="624"/>
    <w:rPr>
      <w:rFonts w:ascii="Times New Roman" w:hAnsi="Times New Roman"/>
      <w:strike/>
      <w:sz w:val="29"/>
    </w:rPr>
  </w:style>
  <w:style w:type="character" w:styleId="624">
    <w:name w:val="Основной текст1"/>
    <w:link w:val="623"/>
    <w:rPr>
      <w:rFonts w:ascii="Times New Roman" w:hAnsi="Times New Roman"/>
      <w:strike/>
      <w:sz w:val="29"/>
    </w:rPr>
  </w:style>
  <w:style w:type="paragraph" w:styleId="625">
    <w:name w:val="Основной шрифт абзаца4"/>
    <w:link w:val="626"/>
  </w:style>
  <w:style w:type="character" w:styleId="626">
    <w:name w:val="Основной шрифт абзаца4"/>
    <w:link w:val="625"/>
  </w:style>
  <w:style w:type="paragraph" w:styleId="627">
    <w:name w:val="WW8Num3z1"/>
    <w:link w:val="628"/>
  </w:style>
  <w:style w:type="character" w:styleId="628">
    <w:name w:val="WW8Num3z1"/>
    <w:link w:val="627"/>
  </w:style>
  <w:style w:type="paragraph" w:styleId="629">
    <w:name w:val="Основной текст + Полужирный"/>
    <w:link w:val="630"/>
    <w:rPr>
      <w:rFonts w:ascii="Times New Roman" w:hAnsi="Times New Roman"/>
      <w:b/>
      <w:sz w:val="26"/>
      <w:highlight w:val="white"/>
    </w:rPr>
  </w:style>
  <w:style w:type="character" w:styleId="630">
    <w:name w:val="Основной текст + Полужирный"/>
    <w:link w:val="629"/>
    <w:rPr>
      <w:rFonts w:ascii="Times New Roman" w:hAnsi="Times New Roman"/>
      <w:b/>
      <w:sz w:val="26"/>
      <w:highlight w:val="white"/>
    </w:rPr>
  </w:style>
  <w:style w:type="paragraph" w:styleId="631">
    <w:name w:val="toc 2"/>
    <w:basedOn w:val="621"/>
    <w:next w:val="621"/>
    <w:link w:val="632"/>
    <w:uiPriority w:val="39"/>
    <w:pPr>
      <w:ind w:left="200" w:firstLine="0"/>
      <w:spacing w:after="200" w:line="276" w:lineRule="auto"/>
    </w:pPr>
    <w:rPr>
      <w:rFonts w:ascii="XO Thames" w:hAnsi="XO Thames"/>
      <w:sz w:val="28"/>
    </w:rPr>
  </w:style>
  <w:style w:type="character" w:styleId="632">
    <w:name w:val="toc 2"/>
    <w:basedOn w:val="622"/>
    <w:link w:val="631"/>
    <w:rPr>
      <w:rFonts w:ascii="XO Thames" w:hAnsi="XO Thames"/>
      <w:sz w:val="28"/>
    </w:rPr>
  </w:style>
  <w:style w:type="paragraph" w:styleId="633">
    <w:name w:val="WW8Num1z1"/>
    <w:link w:val="634"/>
  </w:style>
  <w:style w:type="character" w:styleId="634">
    <w:name w:val="WW8Num1z1"/>
    <w:link w:val="633"/>
  </w:style>
  <w:style w:type="paragraph" w:styleId="635">
    <w:name w:val="WW8Num3z3"/>
    <w:link w:val="636"/>
  </w:style>
  <w:style w:type="character" w:styleId="636">
    <w:name w:val="WW8Num3z3"/>
    <w:link w:val="635"/>
  </w:style>
  <w:style w:type="paragraph" w:styleId="637">
    <w:name w:val="a5c8b0e714da563fe90b98cef41456e9db9fe9049761426654245bb2dd862eecmsonormal"/>
    <w:basedOn w:val="621"/>
    <w:link w:val="638"/>
    <w:pPr>
      <w:spacing w:before="280" w:after="280"/>
    </w:pPr>
  </w:style>
  <w:style w:type="character" w:styleId="638">
    <w:name w:val="a5c8b0e714da563fe90b98cef41456e9db9fe9049761426654245bb2dd862eecmsonormal"/>
    <w:basedOn w:val="622"/>
    <w:link w:val="637"/>
  </w:style>
  <w:style w:type="paragraph" w:styleId="639">
    <w:name w:val="WW8Num2z0"/>
    <w:link w:val="640"/>
  </w:style>
  <w:style w:type="character" w:styleId="640">
    <w:name w:val="WW8Num2z0"/>
    <w:link w:val="639"/>
  </w:style>
  <w:style w:type="paragraph" w:styleId="641">
    <w:name w:val="Body Text Indent Char"/>
    <w:link w:val="642"/>
    <w:rPr>
      <w:sz w:val="24"/>
    </w:rPr>
  </w:style>
  <w:style w:type="character" w:styleId="642">
    <w:name w:val="Body Text Indent Char"/>
    <w:link w:val="641"/>
    <w:rPr>
      <w:sz w:val="24"/>
    </w:rPr>
  </w:style>
  <w:style w:type="paragraph" w:styleId="643">
    <w:name w:val="toc 4"/>
    <w:basedOn w:val="621"/>
    <w:next w:val="621"/>
    <w:link w:val="644"/>
    <w:uiPriority w:val="39"/>
    <w:pPr>
      <w:ind w:left="600" w:firstLine="0"/>
      <w:spacing w:after="200" w:line="276" w:lineRule="auto"/>
    </w:pPr>
    <w:rPr>
      <w:rFonts w:ascii="XO Thames" w:hAnsi="XO Thames"/>
      <w:sz w:val="28"/>
    </w:rPr>
  </w:style>
  <w:style w:type="character" w:styleId="644">
    <w:name w:val="toc 4"/>
    <w:basedOn w:val="622"/>
    <w:link w:val="643"/>
    <w:rPr>
      <w:rFonts w:ascii="XO Thames" w:hAnsi="XO Thames"/>
      <w:sz w:val="28"/>
    </w:rPr>
  </w:style>
  <w:style w:type="paragraph" w:styleId="645">
    <w:name w:val="Default"/>
    <w:link w:val="646"/>
    <w:pPr>
      <w:spacing w:after="0" w:line="240" w:lineRule="auto"/>
    </w:pPr>
    <w:rPr>
      <w:rFonts w:ascii="Times New Roman" w:hAnsi="Times New Roman"/>
      <w:sz w:val="24"/>
    </w:rPr>
  </w:style>
  <w:style w:type="character" w:styleId="646">
    <w:name w:val="Default"/>
    <w:link w:val="645"/>
    <w:rPr>
      <w:rFonts w:ascii="Times New Roman" w:hAnsi="Times New Roman"/>
      <w:sz w:val="24"/>
    </w:rPr>
  </w:style>
  <w:style w:type="paragraph" w:styleId="647">
    <w:name w:val="Heading 7"/>
    <w:basedOn w:val="621"/>
    <w:next w:val="621"/>
    <w:link w:val="648"/>
    <w:uiPriority w:val="9"/>
    <w:qFormat/>
    <w:pPr>
      <w:keepLines/>
      <w:keepNext/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character" w:styleId="648">
    <w:name w:val="Heading 7"/>
    <w:basedOn w:val="622"/>
    <w:link w:val="647"/>
    <w:rPr>
      <w:rFonts w:ascii="Cambria" w:hAnsi="Cambria"/>
      <w:i/>
      <w:color w:val="404040"/>
      <w:sz w:val="22"/>
    </w:rPr>
  </w:style>
  <w:style w:type="paragraph" w:styleId="649">
    <w:name w:val="Заголовок №11"/>
    <w:basedOn w:val="621"/>
    <w:link w:val="650"/>
    <w:pPr>
      <w:jc w:val="center"/>
      <w:spacing w:after="240" w:line="326" w:lineRule="exact"/>
      <w:widowControl w:val="off"/>
      <w:outlineLvl w:val="0"/>
    </w:pPr>
    <w:rPr>
      <w:rFonts w:asciiTheme="minorAscii" w:hAnsiTheme="minorHAnsi"/>
      <w:b/>
      <w:sz w:val="26"/>
    </w:rPr>
  </w:style>
  <w:style w:type="character" w:styleId="650">
    <w:name w:val="Заголовок №11"/>
    <w:basedOn w:val="622"/>
    <w:link w:val="649"/>
    <w:rPr>
      <w:rFonts w:asciiTheme="minorAscii" w:hAnsiTheme="minorHAnsi"/>
      <w:b/>
      <w:sz w:val="26"/>
    </w:rPr>
  </w:style>
  <w:style w:type="paragraph" w:styleId="651">
    <w:name w:val="WW8Num2z3"/>
    <w:link w:val="652"/>
  </w:style>
  <w:style w:type="character" w:styleId="652">
    <w:name w:val="WW8Num2z3"/>
    <w:link w:val="651"/>
  </w:style>
  <w:style w:type="paragraph" w:styleId="653">
    <w:name w:val="Номер страницы2"/>
    <w:basedOn w:val="683"/>
    <w:link w:val="654"/>
  </w:style>
  <w:style w:type="character" w:styleId="654">
    <w:name w:val="Номер страницы2"/>
    <w:basedOn w:val="684"/>
    <w:link w:val="653"/>
  </w:style>
  <w:style w:type="paragraph" w:styleId="655">
    <w:name w:val="WW8Num1z0"/>
    <w:link w:val="656"/>
    <w:rPr>
      <w:rFonts w:ascii="Times New Roman" w:hAnsi="Times New Roman"/>
    </w:rPr>
  </w:style>
  <w:style w:type="character" w:styleId="656">
    <w:name w:val="WW8Num1z0"/>
    <w:link w:val="655"/>
    <w:rPr>
      <w:rFonts w:ascii="Times New Roman" w:hAnsi="Times New Roman"/>
    </w:rPr>
  </w:style>
  <w:style w:type="paragraph" w:styleId="657">
    <w:name w:val="Char Char1"/>
    <w:basedOn w:val="621"/>
    <w:link w:val="658"/>
    <w:pPr>
      <w:spacing w:after="200" w:line="276" w:lineRule="auto"/>
    </w:pPr>
    <w:rPr>
      <w:rFonts w:ascii="Verdana" w:hAnsi="Verdana"/>
      <w:sz w:val="20"/>
    </w:rPr>
  </w:style>
  <w:style w:type="character" w:styleId="658">
    <w:name w:val="Char Char1"/>
    <w:basedOn w:val="622"/>
    <w:link w:val="657"/>
    <w:rPr>
      <w:rFonts w:ascii="Verdana" w:hAnsi="Verdana"/>
      <w:sz w:val="20"/>
    </w:rPr>
  </w:style>
  <w:style w:type="paragraph" w:styleId="659">
    <w:name w:val="WW8Num1z2"/>
    <w:link w:val="660"/>
  </w:style>
  <w:style w:type="character" w:styleId="660">
    <w:name w:val="WW8Num1z2"/>
    <w:link w:val="659"/>
  </w:style>
  <w:style w:type="paragraph" w:styleId="661">
    <w:name w:val="Body Text 2"/>
    <w:basedOn w:val="621"/>
    <w:link w:val="662"/>
    <w:rPr>
      <w:b/>
    </w:rPr>
  </w:style>
  <w:style w:type="character" w:styleId="662">
    <w:name w:val="Body Text 2"/>
    <w:basedOn w:val="622"/>
    <w:link w:val="661"/>
    <w:rPr>
      <w:b/>
    </w:rPr>
  </w:style>
  <w:style w:type="paragraph" w:styleId="663">
    <w:name w:val="toc 6"/>
    <w:basedOn w:val="621"/>
    <w:next w:val="621"/>
    <w:link w:val="664"/>
    <w:uiPriority w:val="39"/>
    <w:pPr>
      <w:ind w:left="1000" w:firstLine="0"/>
      <w:spacing w:after="200" w:line="276" w:lineRule="auto"/>
    </w:pPr>
    <w:rPr>
      <w:rFonts w:ascii="XO Thames" w:hAnsi="XO Thames"/>
      <w:sz w:val="28"/>
    </w:rPr>
  </w:style>
  <w:style w:type="character" w:styleId="664">
    <w:name w:val="toc 6"/>
    <w:basedOn w:val="622"/>
    <w:link w:val="663"/>
    <w:rPr>
      <w:rFonts w:ascii="XO Thames" w:hAnsi="XO Thames"/>
      <w:sz w:val="28"/>
    </w:rPr>
  </w:style>
  <w:style w:type="paragraph" w:styleId="665">
    <w:name w:val="Заголовок таблицы"/>
    <w:basedOn w:val="901"/>
    <w:link w:val="666"/>
    <w:pPr>
      <w:jc w:val="center"/>
      <w:widowControl/>
    </w:pPr>
    <w:rPr>
      <w:b/>
    </w:rPr>
  </w:style>
  <w:style w:type="character" w:styleId="666">
    <w:name w:val="Заголовок таблицы"/>
    <w:basedOn w:val="902"/>
    <w:link w:val="665"/>
    <w:rPr>
      <w:b/>
    </w:rPr>
  </w:style>
  <w:style w:type="paragraph" w:styleId="667">
    <w:name w:val="No Spacing"/>
    <w:link w:val="668"/>
    <w:pPr>
      <w:spacing w:after="0" w:line="240" w:lineRule="auto"/>
    </w:pPr>
    <w:rPr>
      <w:rFonts w:ascii="Calibri" w:hAnsi="Calibri"/>
    </w:rPr>
  </w:style>
  <w:style w:type="character" w:styleId="668">
    <w:name w:val="No Spacing"/>
    <w:link w:val="667"/>
    <w:rPr>
      <w:rFonts w:ascii="Calibri" w:hAnsi="Calibri"/>
    </w:rPr>
  </w:style>
  <w:style w:type="paragraph" w:styleId="669">
    <w:name w:val="Header and Footer1"/>
    <w:link w:val="670"/>
    <w:rPr>
      <w:rFonts w:ascii="XO Thames" w:hAnsi="XO Thames"/>
      <w:sz w:val="20"/>
    </w:rPr>
  </w:style>
  <w:style w:type="character" w:styleId="670">
    <w:name w:val="Header and Footer1"/>
    <w:link w:val="669"/>
    <w:rPr>
      <w:rFonts w:ascii="XO Thames" w:hAnsi="XO Thames"/>
      <w:sz w:val="20"/>
    </w:rPr>
  </w:style>
  <w:style w:type="paragraph" w:styleId="671">
    <w:name w:val="toc 7"/>
    <w:basedOn w:val="621"/>
    <w:next w:val="621"/>
    <w:link w:val="672"/>
    <w:uiPriority w:val="39"/>
    <w:pPr>
      <w:ind w:left="1200" w:firstLine="0"/>
      <w:spacing w:after="200" w:line="276" w:lineRule="auto"/>
    </w:pPr>
    <w:rPr>
      <w:rFonts w:ascii="XO Thames" w:hAnsi="XO Thames"/>
      <w:sz w:val="28"/>
    </w:rPr>
  </w:style>
  <w:style w:type="character" w:styleId="672">
    <w:name w:val="toc 7"/>
    <w:basedOn w:val="622"/>
    <w:link w:val="671"/>
    <w:rPr>
      <w:rFonts w:ascii="XO Thames" w:hAnsi="XO Thames"/>
      <w:sz w:val="28"/>
    </w:rPr>
  </w:style>
  <w:style w:type="paragraph" w:styleId="673">
    <w:name w:val="Колонтитул + 13"/>
    <w:basedOn w:val="1085"/>
    <w:link w:val="674"/>
    <w:pPr>
      <w:tabs>
        <w:tab w:val="clear" w:pos="4819" w:leader="none"/>
        <w:tab w:val="clear" w:pos="9638" w:leader="none"/>
      </w:tabs>
    </w:pPr>
    <w:rPr>
      <w:rFonts w:ascii="Calibri" w:hAnsi="Calibri"/>
      <w:sz w:val="27"/>
    </w:rPr>
  </w:style>
  <w:style w:type="character" w:styleId="674">
    <w:name w:val="Колонтитул + 13"/>
    <w:basedOn w:val="1086"/>
    <w:link w:val="673"/>
    <w:rPr>
      <w:rFonts w:ascii="Calibri" w:hAnsi="Calibri"/>
      <w:sz w:val="27"/>
    </w:rPr>
  </w:style>
  <w:style w:type="paragraph" w:styleId="675">
    <w:name w:val="WW8Num4z6"/>
    <w:link w:val="676"/>
  </w:style>
  <w:style w:type="character" w:styleId="676">
    <w:name w:val="WW8Num4z6"/>
    <w:link w:val="675"/>
  </w:style>
  <w:style w:type="paragraph" w:styleId="677">
    <w:name w:val="Символ сноски"/>
    <w:link w:val="678"/>
    <w:rPr>
      <w:vertAlign w:val="superscript"/>
    </w:rPr>
  </w:style>
  <w:style w:type="character" w:styleId="678">
    <w:name w:val="Символ сноски"/>
    <w:link w:val="677"/>
    <w:rPr>
      <w:vertAlign w:val="superscript"/>
    </w:rPr>
  </w:style>
  <w:style w:type="paragraph" w:styleId="679">
    <w:name w:val="Основной текст + Интервал 3 pt"/>
    <w:link w:val="680"/>
    <w:rPr>
      <w:rFonts w:ascii="Times New Roman" w:hAnsi="Times New Roman"/>
      <w:spacing w:val="70"/>
      <w:sz w:val="26"/>
    </w:rPr>
  </w:style>
  <w:style w:type="character" w:styleId="680">
    <w:name w:val="Основной текст + Интервал 3 pt"/>
    <w:link w:val="679"/>
    <w:rPr>
      <w:rFonts w:ascii="Times New Roman" w:hAnsi="Times New Roman"/>
      <w:spacing w:val="70"/>
      <w:sz w:val="26"/>
    </w:rPr>
  </w:style>
  <w:style w:type="paragraph" w:styleId="681">
    <w:name w:val="WW8Num3z7"/>
    <w:link w:val="682"/>
  </w:style>
  <w:style w:type="character" w:styleId="682">
    <w:name w:val="WW8Num3z7"/>
    <w:link w:val="681"/>
  </w:style>
  <w:style w:type="paragraph" w:styleId="683">
    <w:name w:val="Основной шрифт абзаца4"/>
    <w:link w:val="684"/>
  </w:style>
  <w:style w:type="character" w:styleId="684">
    <w:name w:val="Основной шрифт абзаца4"/>
    <w:link w:val="683"/>
  </w:style>
  <w:style w:type="paragraph" w:styleId="685">
    <w:name w:val="Стандартный HTML Знак1"/>
    <w:basedOn w:val="683"/>
    <w:link w:val="686"/>
    <w:rPr>
      <w:rFonts w:ascii="Consolas" w:hAnsi="Consolas"/>
      <w:sz w:val="20"/>
    </w:rPr>
  </w:style>
  <w:style w:type="character" w:styleId="686">
    <w:name w:val="Стандартный HTML Знак1"/>
    <w:basedOn w:val="684"/>
    <w:link w:val="685"/>
    <w:rPr>
      <w:rFonts w:ascii="Consolas" w:hAnsi="Consolas"/>
      <w:sz w:val="20"/>
    </w:rPr>
  </w:style>
  <w:style w:type="paragraph" w:styleId="687">
    <w:name w:val="Выделенная цитата Знак1"/>
    <w:link w:val="688"/>
    <w:rPr>
      <w:rFonts w:ascii="Calibri" w:hAnsi="Calibri"/>
      <w:b/>
      <w:i/>
      <w:color w:val="4f81bd"/>
    </w:rPr>
  </w:style>
  <w:style w:type="character" w:styleId="688">
    <w:name w:val="Выделенная цитата Знак1"/>
    <w:link w:val="687"/>
    <w:rPr>
      <w:rFonts w:ascii="Calibri" w:hAnsi="Calibri"/>
      <w:b/>
      <w:i/>
      <w:color w:val="4f81bd"/>
    </w:rPr>
  </w:style>
  <w:style w:type="paragraph" w:styleId="689">
    <w:name w:val="Подпись к картинке"/>
    <w:link w:val="690"/>
    <w:rPr>
      <w:rFonts w:ascii="Times New Roman" w:hAnsi="Times New Roman"/>
      <w:sz w:val="27"/>
      <w:u w:val="single"/>
    </w:rPr>
  </w:style>
  <w:style w:type="character" w:styleId="690">
    <w:name w:val="Подпись к картинке"/>
    <w:link w:val="689"/>
    <w:rPr>
      <w:rFonts w:ascii="Times New Roman" w:hAnsi="Times New Roman"/>
      <w:sz w:val="27"/>
      <w:u w:val="single"/>
    </w:rPr>
  </w:style>
  <w:style w:type="paragraph" w:styleId="691">
    <w:name w:val="ConsPlusJurTerm"/>
    <w:link w:val="692"/>
    <w:pPr>
      <w:spacing w:after="0" w:line="240" w:lineRule="auto"/>
      <w:widowControl w:val="off"/>
    </w:pPr>
    <w:rPr>
      <w:rFonts w:ascii="Tahoma" w:hAnsi="Tahoma"/>
      <w:sz w:val="26"/>
    </w:rPr>
  </w:style>
  <w:style w:type="character" w:styleId="692">
    <w:name w:val="ConsPlusJurTerm"/>
    <w:link w:val="691"/>
    <w:rPr>
      <w:rFonts w:ascii="Tahoma" w:hAnsi="Tahoma"/>
      <w:sz w:val="26"/>
    </w:rPr>
  </w:style>
  <w:style w:type="paragraph" w:styleId="693">
    <w:name w:val="Название объекта5"/>
    <w:basedOn w:val="621"/>
    <w:link w:val="694"/>
    <w:pPr>
      <w:spacing w:before="120" w:after="120"/>
    </w:pPr>
    <w:rPr>
      <w:rFonts w:ascii="PT Astra Serif" w:hAnsi="PT Astra Serif"/>
      <w:i/>
    </w:rPr>
  </w:style>
  <w:style w:type="character" w:styleId="694">
    <w:name w:val="Название объекта5"/>
    <w:basedOn w:val="622"/>
    <w:link w:val="693"/>
    <w:rPr>
      <w:rFonts w:ascii="PT Astra Serif" w:hAnsi="PT Astra Serif"/>
      <w:i/>
    </w:rPr>
  </w:style>
  <w:style w:type="paragraph" w:styleId="695">
    <w:name w:val="Название объекта3"/>
    <w:basedOn w:val="621"/>
    <w:link w:val="696"/>
    <w:pPr>
      <w:spacing w:before="120" w:after="120"/>
    </w:pPr>
    <w:rPr>
      <w:rFonts w:ascii="PT Astra Serif" w:hAnsi="PT Astra Serif"/>
      <w:i/>
    </w:rPr>
  </w:style>
  <w:style w:type="character" w:styleId="696">
    <w:name w:val="Название объекта3"/>
    <w:basedOn w:val="622"/>
    <w:link w:val="695"/>
    <w:rPr>
      <w:rFonts w:ascii="PT Astra Serif" w:hAnsi="PT Astra Serif"/>
      <w:i/>
    </w:rPr>
  </w:style>
  <w:style w:type="paragraph" w:styleId="697">
    <w:name w:val="Intense Quote"/>
    <w:basedOn w:val="621"/>
    <w:next w:val="621"/>
    <w:link w:val="698"/>
    <w:pPr>
      <w:ind w:left="936" w:right="936" w:firstLine="0"/>
      <w:spacing w:before="200" w:after="280" w:line="276" w:lineRule="auto"/>
    </w:pPr>
    <w:rPr>
      <w:rFonts w:ascii="Calibri" w:hAnsi="Calibri"/>
      <w:b/>
      <w:i/>
      <w:color w:val="4f81bd"/>
      <w:sz w:val="22"/>
    </w:rPr>
  </w:style>
  <w:style w:type="character" w:styleId="698">
    <w:name w:val="Intense Quote"/>
    <w:basedOn w:val="622"/>
    <w:link w:val="697"/>
    <w:rPr>
      <w:rFonts w:ascii="Calibri" w:hAnsi="Calibri"/>
      <w:b/>
      <w:i/>
      <w:color w:val="4f81bd"/>
      <w:sz w:val="22"/>
    </w:rPr>
  </w:style>
  <w:style w:type="paragraph" w:styleId="699">
    <w:name w:val="Intense Quote Char"/>
    <w:link w:val="700"/>
    <w:rPr>
      <w:i/>
    </w:rPr>
  </w:style>
  <w:style w:type="character" w:styleId="700">
    <w:name w:val="Intense Quote Char"/>
    <w:link w:val="699"/>
    <w:rPr>
      <w:i/>
    </w:rPr>
  </w:style>
  <w:style w:type="paragraph" w:styleId="701">
    <w:name w:val="Заголовок №2"/>
    <w:basedOn w:val="621"/>
    <w:link w:val="702"/>
    <w:pPr>
      <w:jc w:val="center"/>
      <w:spacing w:after="300" w:line="322" w:lineRule="exact"/>
      <w:widowControl w:val="off"/>
      <w:outlineLvl w:val="1"/>
    </w:pPr>
    <w:rPr>
      <w:rFonts w:asciiTheme="minorAscii" w:hAnsiTheme="minorHAnsi"/>
      <w:b/>
      <w:spacing w:val="20"/>
      <w:sz w:val="22"/>
    </w:rPr>
  </w:style>
  <w:style w:type="character" w:styleId="702">
    <w:name w:val="Заголовок №2"/>
    <w:basedOn w:val="622"/>
    <w:link w:val="701"/>
    <w:rPr>
      <w:rFonts w:asciiTheme="minorAscii" w:hAnsiTheme="minorHAnsi"/>
      <w:b/>
      <w:spacing w:val="20"/>
      <w:sz w:val="22"/>
    </w:rPr>
  </w:style>
  <w:style w:type="paragraph" w:styleId="703">
    <w:name w:val="Endnote"/>
    <w:basedOn w:val="621"/>
    <w:link w:val="704"/>
    <w:rPr>
      <w:sz w:val="20"/>
    </w:rPr>
  </w:style>
  <w:style w:type="character" w:styleId="704">
    <w:name w:val="Endnote"/>
    <w:basedOn w:val="622"/>
    <w:link w:val="703"/>
    <w:rPr>
      <w:sz w:val="20"/>
    </w:rPr>
  </w:style>
  <w:style w:type="paragraph" w:styleId="705">
    <w:name w:val="apple-converted-space"/>
    <w:link w:val="706"/>
  </w:style>
  <w:style w:type="character" w:styleId="706">
    <w:name w:val="apple-converted-space"/>
    <w:link w:val="705"/>
  </w:style>
  <w:style w:type="paragraph" w:styleId="707">
    <w:name w:val="Заголовок 4 Знак1"/>
    <w:link w:val="708"/>
    <w:rPr>
      <w:sz w:val="28"/>
    </w:rPr>
  </w:style>
  <w:style w:type="character" w:styleId="708">
    <w:name w:val="Заголовок 4 Знак1"/>
    <w:link w:val="707"/>
    <w:rPr>
      <w:sz w:val="28"/>
    </w:rPr>
  </w:style>
  <w:style w:type="paragraph" w:styleId="709">
    <w:name w:val="Endnote"/>
    <w:link w:val="710"/>
    <w:pPr>
      <w:spacing w:after="0" w:line="240" w:lineRule="auto"/>
    </w:pPr>
    <w:rPr>
      <w:sz w:val="20"/>
    </w:rPr>
  </w:style>
  <w:style w:type="character" w:styleId="710">
    <w:name w:val="Endnote"/>
    <w:link w:val="709"/>
    <w:rPr>
      <w:sz w:val="20"/>
    </w:rPr>
  </w:style>
  <w:style w:type="paragraph" w:styleId="711">
    <w:name w:val="Heading 3"/>
    <w:basedOn w:val="621"/>
    <w:next w:val="621"/>
    <w:link w:val="712"/>
    <w:uiPriority w:val="9"/>
    <w:qFormat/>
    <w:pPr>
      <w:jc w:val="both"/>
      <w:keepNext/>
      <w:outlineLvl w:val="2"/>
    </w:pPr>
    <w:rPr>
      <w:b/>
      <w:sz w:val="26"/>
    </w:rPr>
  </w:style>
  <w:style w:type="character" w:styleId="712">
    <w:name w:val="Heading 3"/>
    <w:basedOn w:val="622"/>
    <w:link w:val="711"/>
    <w:rPr>
      <w:b/>
      <w:sz w:val="26"/>
    </w:rPr>
  </w:style>
  <w:style w:type="paragraph" w:styleId="713">
    <w:name w:val="Header"/>
    <w:basedOn w:val="621"/>
    <w:link w:val="714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714">
    <w:name w:val="Header"/>
    <w:basedOn w:val="622"/>
    <w:link w:val="713"/>
    <w:rPr>
      <w:rFonts w:ascii="Calibri" w:hAnsi="Calibri"/>
      <w:sz w:val="22"/>
    </w:rPr>
  </w:style>
  <w:style w:type="paragraph" w:styleId="715">
    <w:name w:val="Body text_"/>
    <w:link w:val="716"/>
    <w:rPr>
      <w:sz w:val="27"/>
      <w:highlight w:val="white"/>
    </w:rPr>
  </w:style>
  <w:style w:type="character" w:styleId="716">
    <w:name w:val="Body text_"/>
    <w:link w:val="715"/>
    <w:rPr>
      <w:sz w:val="27"/>
      <w:highlight w:val="white"/>
    </w:rPr>
  </w:style>
  <w:style w:type="paragraph" w:styleId="717">
    <w:name w:val="WW8Num5z3"/>
    <w:link w:val="718"/>
  </w:style>
  <w:style w:type="character" w:styleId="718">
    <w:name w:val="WW8Num5z3"/>
    <w:link w:val="717"/>
  </w:style>
  <w:style w:type="paragraph" w:styleId="719">
    <w:name w:val="Table Contents"/>
    <w:basedOn w:val="1095"/>
    <w:link w:val="720"/>
  </w:style>
  <w:style w:type="character" w:styleId="720">
    <w:name w:val="Table Contents"/>
    <w:basedOn w:val="1096"/>
    <w:link w:val="719"/>
  </w:style>
  <w:style w:type="paragraph" w:styleId="721">
    <w:name w:val="Balloon Text"/>
    <w:basedOn w:val="621"/>
    <w:link w:val="722"/>
    <w:rPr>
      <w:rFonts w:ascii="Tahoma" w:hAnsi="Tahoma"/>
      <w:sz w:val="16"/>
    </w:rPr>
  </w:style>
  <w:style w:type="character" w:styleId="722">
    <w:name w:val="Balloon Text"/>
    <w:basedOn w:val="622"/>
    <w:link w:val="721"/>
    <w:rPr>
      <w:rFonts w:ascii="Tahoma" w:hAnsi="Tahoma"/>
      <w:sz w:val="16"/>
    </w:rPr>
  </w:style>
  <w:style w:type="paragraph" w:styleId="723">
    <w:name w:val="Body Text Indent 2"/>
    <w:basedOn w:val="621"/>
    <w:link w:val="724"/>
    <w:pPr>
      <w:ind w:left="283" w:firstLine="0"/>
      <w:spacing w:after="120" w:line="480" w:lineRule="auto"/>
    </w:pPr>
  </w:style>
  <w:style w:type="character" w:styleId="724">
    <w:name w:val="Body Text Indent 2"/>
    <w:basedOn w:val="622"/>
    <w:link w:val="723"/>
  </w:style>
  <w:style w:type="paragraph" w:styleId="725">
    <w:name w:val="table of figures"/>
    <w:basedOn w:val="621"/>
    <w:next w:val="621"/>
    <w:link w:val="726"/>
  </w:style>
  <w:style w:type="character" w:styleId="726">
    <w:name w:val="table of figures"/>
    <w:basedOn w:val="622"/>
    <w:link w:val="725"/>
  </w:style>
  <w:style w:type="paragraph" w:styleId="727">
    <w:name w:val="Header Char"/>
    <w:basedOn w:val="683"/>
    <w:link w:val="728"/>
  </w:style>
  <w:style w:type="character" w:styleId="728">
    <w:name w:val="Header Char"/>
    <w:basedOn w:val="684"/>
    <w:link w:val="727"/>
  </w:style>
  <w:style w:type="paragraph" w:styleId="729">
    <w:name w:val="ConsPlusTitle"/>
    <w:link w:val="730"/>
    <w:pPr>
      <w:spacing w:after="0" w:line="240" w:lineRule="auto"/>
      <w:widowControl w:val="off"/>
    </w:pPr>
    <w:rPr>
      <w:rFonts w:ascii="Arial" w:hAnsi="Arial"/>
      <w:b/>
      <w:sz w:val="20"/>
    </w:rPr>
  </w:style>
  <w:style w:type="character" w:styleId="730">
    <w:name w:val="ConsPlusTitle"/>
    <w:link w:val="729"/>
    <w:rPr>
      <w:rFonts w:ascii="Arial" w:hAnsi="Arial"/>
      <w:b/>
      <w:sz w:val="20"/>
    </w:rPr>
  </w:style>
  <w:style w:type="paragraph" w:styleId="731">
    <w:name w:val="Заголовок таблицы ссылок1"/>
    <w:basedOn w:val="877"/>
    <w:next w:val="621"/>
    <w:link w:val="732"/>
    <w:pPr>
      <w:jc w:val="left"/>
      <w:keepLines/>
      <w:spacing w:before="480" w:line="276" w:lineRule="auto"/>
      <w:outlineLvl w:val="8"/>
    </w:pPr>
    <w:rPr>
      <w:rFonts w:ascii="Cambria" w:hAnsi="Cambria"/>
      <w:b/>
      <w:color w:val="365f91"/>
      <w:sz w:val="28"/>
    </w:rPr>
  </w:style>
  <w:style w:type="character" w:styleId="732">
    <w:name w:val="Заголовок таблицы ссылок1"/>
    <w:basedOn w:val="878"/>
    <w:link w:val="731"/>
    <w:rPr>
      <w:rFonts w:ascii="Cambria" w:hAnsi="Cambria"/>
      <w:b/>
      <w:color w:val="365f91"/>
      <w:sz w:val="28"/>
    </w:rPr>
  </w:style>
  <w:style w:type="paragraph" w:styleId="733">
    <w:name w:val="Heading 6 Char"/>
    <w:basedOn w:val="683"/>
    <w:link w:val="734"/>
    <w:rPr>
      <w:rFonts w:ascii="Arial" w:hAnsi="Arial"/>
      <w:b/>
    </w:rPr>
  </w:style>
  <w:style w:type="character" w:styleId="734">
    <w:name w:val="Heading 6 Char"/>
    <w:basedOn w:val="684"/>
    <w:link w:val="733"/>
    <w:rPr>
      <w:rFonts w:ascii="Arial" w:hAnsi="Arial"/>
      <w:b/>
    </w:rPr>
  </w:style>
  <w:style w:type="paragraph" w:styleId="735">
    <w:name w:val="Гиперссылка2"/>
    <w:link w:val="736"/>
    <w:rPr>
      <w:color w:val="0000ff"/>
      <w:u w:val="single"/>
    </w:rPr>
  </w:style>
  <w:style w:type="character" w:styleId="736">
    <w:name w:val="Гиперссылка2"/>
    <w:link w:val="735"/>
    <w:rPr>
      <w:color w:val="0000ff"/>
      <w:u w:val="single"/>
    </w:rPr>
  </w:style>
  <w:style w:type="paragraph" w:styleId="737">
    <w:name w:val="western"/>
    <w:basedOn w:val="621"/>
    <w:link w:val="738"/>
    <w:pPr>
      <w:spacing w:beforeAutospacing="1" w:afterAutospacing="1"/>
    </w:pPr>
  </w:style>
  <w:style w:type="character" w:styleId="738">
    <w:name w:val="western"/>
    <w:basedOn w:val="622"/>
    <w:link w:val="737"/>
  </w:style>
  <w:style w:type="paragraph" w:styleId="739">
    <w:name w:val="s3"/>
    <w:link w:val="740"/>
  </w:style>
  <w:style w:type="character" w:styleId="740">
    <w:name w:val="s3"/>
    <w:link w:val="739"/>
  </w:style>
  <w:style w:type="paragraph" w:styleId="741">
    <w:name w:val="WW8Num4z4"/>
    <w:link w:val="742"/>
  </w:style>
  <w:style w:type="character" w:styleId="742">
    <w:name w:val="WW8Num4z4"/>
    <w:link w:val="741"/>
  </w:style>
  <w:style w:type="paragraph" w:styleId="743">
    <w:name w:val="Основной текст (2) Exact"/>
    <w:link w:val="744"/>
    <w:rPr>
      <w:rFonts w:ascii="Times New Roman" w:hAnsi="Times New Roman"/>
      <w:b/>
      <w:spacing w:val="-5"/>
      <w:sz w:val="21"/>
    </w:rPr>
  </w:style>
  <w:style w:type="character" w:styleId="744">
    <w:name w:val="Основной текст (2) Exact"/>
    <w:link w:val="743"/>
    <w:rPr>
      <w:rFonts w:ascii="Times New Roman" w:hAnsi="Times New Roman"/>
      <w:b/>
      <w:spacing w:val="-5"/>
      <w:sz w:val="21"/>
    </w:rPr>
  </w:style>
  <w:style w:type="paragraph" w:styleId="745">
    <w:name w:val="Body Text Indent"/>
    <w:basedOn w:val="621"/>
    <w:link w:val="746"/>
    <w:pPr>
      <w:ind w:left="0" w:firstLine="720"/>
      <w:jc w:val="both"/>
    </w:pPr>
    <w:rPr>
      <w:sz w:val="28"/>
    </w:rPr>
  </w:style>
  <w:style w:type="character" w:styleId="746">
    <w:name w:val="Body Text Indent"/>
    <w:basedOn w:val="622"/>
    <w:link w:val="745"/>
    <w:rPr>
      <w:sz w:val="28"/>
    </w:rPr>
  </w:style>
  <w:style w:type="paragraph" w:styleId="747">
    <w:name w:val="Основной текст + 4 pt"/>
    <w:link w:val="748"/>
    <w:rPr>
      <w:rFonts w:ascii="Times New Roman" w:hAnsi="Times New Roman"/>
      <w:spacing w:val="50"/>
      <w:sz w:val="8"/>
    </w:rPr>
  </w:style>
  <w:style w:type="character" w:styleId="748">
    <w:name w:val="Основной текст + 4 pt"/>
    <w:link w:val="747"/>
    <w:rPr>
      <w:rFonts w:ascii="Times New Roman" w:hAnsi="Times New Roman"/>
      <w:spacing w:val="50"/>
      <w:sz w:val="8"/>
    </w:rPr>
  </w:style>
  <w:style w:type="paragraph" w:styleId="749">
    <w:name w:val="Основной текст с отступом 31"/>
    <w:basedOn w:val="621"/>
    <w:link w:val="750"/>
    <w:pPr>
      <w:ind w:left="283" w:firstLine="0"/>
      <w:spacing w:after="120"/>
    </w:pPr>
    <w:rPr>
      <w:sz w:val="16"/>
    </w:rPr>
  </w:style>
  <w:style w:type="character" w:styleId="750">
    <w:name w:val="Основной текст с отступом 31"/>
    <w:basedOn w:val="622"/>
    <w:link w:val="749"/>
    <w:rPr>
      <w:sz w:val="16"/>
    </w:rPr>
  </w:style>
  <w:style w:type="paragraph" w:styleId="751">
    <w:name w:val="WW8Num1z5"/>
    <w:link w:val="752"/>
  </w:style>
  <w:style w:type="character" w:styleId="752">
    <w:name w:val="WW8Num1z5"/>
    <w:link w:val="751"/>
  </w:style>
  <w:style w:type="paragraph" w:styleId="753">
    <w:name w:val="Подпись к картинке_"/>
    <w:link w:val="754"/>
    <w:rPr>
      <w:rFonts w:ascii="Times New Roman" w:hAnsi="Times New Roman"/>
      <w:sz w:val="27"/>
    </w:rPr>
  </w:style>
  <w:style w:type="character" w:styleId="754">
    <w:name w:val="Подпись к картинке_"/>
    <w:link w:val="753"/>
    <w:rPr>
      <w:rFonts w:ascii="Times New Roman" w:hAnsi="Times New Roman"/>
      <w:sz w:val="27"/>
    </w:rPr>
  </w:style>
  <w:style w:type="paragraph" w:styleId="755">
    <w:name w:val="WW8Num2z4"/>
    <w:link w:val="756"/>
  </w:style>
  <w:style w:type="character" w:styleId="756">
    <w:name w:val="WW8Num2z4"/>
    <w:link w:val="755"/>
  </w:style>
  <w:style w:type="paragraph" w:styleId="757">
    <w:name w:val="Heading 9 Char"/>
    <w:basedOn w:val="683"/>
    <w:link w:val="758"/>
    <w:rPr>
      <w:rFonts w:ascii="Arial" w:hAnsi="Arial"/>
      <w:i/>
      <w:sz w:val="21"/>
    </w:rPr>
  </w:style>
  <w:style w:type="character" w:styleId="758">
    <w:name w:val="Heading 9 Char"/>
    <w:basedOn w:val="684"/>
    <w:link w:val="757"/>
    <w:rPr>
      <w:rFonts w:ascii="Arial" w:hAnsi="Arial"/>
      <w:i/>
      <w:sz w:val="21"/>
    </w:rPr>
  </w:style>
  <w:style w:type="paragraph" w:styleId="759">
    <w:name w:val="Heading 2 Char"/>
    <w:basedOn w:val="683"/>
    <w:link w:val="760"/>
    <w:rPr>
      <w:rFonts w:ascii="Arial" w:hAnsi="Arial"/>
      <w:sz w:val="34"/>
    </w:rPr>
  </w:style>
  <w:style w:type="character" w:styleId="760">
    <w:name w:val="Heading 2 Char"/>
    <w:basedOn w:val="684"/>
    <w:link w:val="759"/>
    <w:rPr>
      <w:rFonts w:ascii="Arial" w:hAnsi="Arial"/>
      <w:sz w:val="34"/>
    </w:rPr>
  </w:style>
  <w:style w:type="paragraph" w:styleId="761">
    <w:name w:val="Footnote Text Char"/>
    <w:link w:val="762"/>
    <w:rPr>
      <w:sz w:val="18"/>
    </w:rPr>
  </w:style>
  <w:style w:type="character" w:styleId="762">
    <w:name w:val="Footnote Text Char"/>
    <w:link w:val="761"/>
    <w:rPr>
      <w:sz w:val="18"/>
    </w:rPr>
  </w:style>
  <w:style w:type="paragraph" w:styleId="763">
    <w:name w:val="Heading 9"/>
    <w:basedOn w:val="621"/>
    <w:next w:val="621"/>
    <w:link w:val="764"/>
    <w:uiPriority w:val="9"/>
    <w:qFormat/>
    <w:pPr>
      <w:keepLines/>
      <w:keepNext/>
      <w:spacing w:before="200" w:line="276" w:lineRule="auto"/>
      <w:outlineLvl w:val="8"/>
    </w:pPr>
    <w:rPr>
      <w:rFonts w:ascii="Cambria" w:hAnsi="Cambria"/>
      <w:i/>
      <w:color w:val="404040"/>
      <w:sz w:val="20"/>
    </w:rPr>
  </w:style>
  <w:style w:type="character" w:styleId="764">
    <w:name w:val="Heading 9"/>
    <w:basedOn w:val="622"/>
    <w:link w:val="763"/>
    <w:rPr>
      <w:rFonts w:ascii="Cambria" w:hAnsi="Cambria"/>
      <w:i/>
      <w:color w:val="404040"/>
      <w:sz w:val="20"/>
    </w:rPr>
  </w:style>
  <w:style w:type="paragraph" w:styleId="765">
    <w:name w:val="WW8Num5z6"/>
    <w:link w:val="766"/>
  </w:style>
  <w:style w:type="character" w:styleId="766">
    <w:name w:val="WW8Num5z6"/>
    <w:link w:val="765"/>
  </w:style>
  <w:style w:type="paragraph" w:styleId="767">
    <w:name w:val="Текст сноски Знак"/>
    <w:basedOn w:val="683"/>
    <w:link w:val="768"/>
    <w:rPr>
      <w:rFonts w:ascii="Times New Roman" w:hAnsi="Times New Roman"/>
      <w:sz w:val="20"/>
    </w:rPr>
  </w:style>
  <w:style w:type="character" w:styleId="768">
    <w:name w:val="Текст сноски Знак"/>
    <w:basedOn w:val="684"/>
    <w:link w:val="767"/>
    <w:rPr>
      <w:rFonts w:ascii="Times New Roman" w:hAnsi="Times New Roman"/>
      <w:sz w:val="20"/>
    </w:rPr>
  </w:style>
  <w:style w:type="paragraph" w:styleId="769">
    <w:name w:val="Символ концевой сноски"/>
    <w:link w:val="770"/>
    <w:rPr>
      <w:vertAlign w:val="superscript"/>
    </w:rPr>
  </w:style>
  <w:style w:type="character" w:styleId="770">
    <w:name w:val="Символ концевой сноски"/>
    <w:link w:val="769"/>
    <w:rPr>
      <w:vertAlign w:val="superscript"/>
    </w:rPr>
  </w:style>
  <w:style w:type="paragraph" w:styleId="771">
    <w:name w:val="Гипертекстовая ссылка"/>
    <w:link w:val="772"/>
    <w:rPr>
      <w:color w:val="106bbe"/>
    </w:rPr>
  </w:style>
  <w:style w:type="character" w:styleId="772">
    <w:name w:val="Гипертекстовая ссылка"/>
    <w:link w:val="771"/>
    <w:rPr>
      <w:color w:val="106bbe"/>
    </w:rPr>
  </w:style>
  <w:style w:type="paragraph" w:styleId="773">
    <w:name w:val="Основной текст + Интервал 2 pt"/>
    <w:link w:val="774"/>
    <w:rPr>
      <w:rFonts w:ascii="Times New Roman" w:hAnsi="Times New Roman"/>
      <w:spacing w:val="50"/>
      <w:sz w:val="25"/>
    </w:rPr>
  </w:style>
  <w:style w:type="character" w:styleId="774">
    <w:name w:val="Основной текст + Интервал 2 pt"/>
    <w:link w:val="773"/>
    <w:rPr>
      <w:rFonts w:ascii="Times New Roman" w:hAnsi="Times New Roman"/>
      <w:spacing w:val="50"/>
      <w:sz w:val="25"/>
    </w:rPr>
  </w:style>
  <w:style w:type="paragraph" w:styleId="775">
    <w:name w:val="Основной текст Знак"/>
    <w:basedOn w:val="683"/>
    <w:link w:val="776"/>
    <w:rPr>
      <w:rFonts w:ascii="Times New Roman" w:hAnsi="Times New Roman"/>
      <w:sz w:val="24"/>
    </w:rPr>
  </w:style>
  <w:style w:type="character" w:styleId="776">
    <w:name w:val="Основной текст Знак"/>
    <w:basedOn w:val="684"/>
    <w:link w:val="775"/>
    <w:rPr>
      <w:rFonts w:ascii="Times New Roman" w:hAnsi="Times New Roman"/>
      <w:sz w:val="24"/>
    </w:rPr>
  </w:style>
  <w:style w:type="paragraph" w:styleId="777">
    <w:name w:val="Обычный1"/>
    <w:link w:val="778"/>
    <w:rPr>
      <w:rFonts w:ascii="Times New Roman" w:hAnsi="Times New Roman"/>
      <w:sz w:val="24"/>
    </w:rPr>
  </w:style>
  <w:style w:type="character" w:styleId="778">
    <w:name w:val="Обычный1"/>
    <w:link w:val="777"/>
    <w:rPr>
      <w:rFonts w:ascii="Times New Roman" w:hAnsi="Times New Roman"/>
      <w:sz w:val="24"/>
    </w:rPr>
  </w:style>
  <w:style w:type="paragraph" w:styleId="779">
    <w:name w:val="Основной текст Exact"/>
    <w:link w:val="780"/>
    <w:rPr>
      <w:rFonts w:ascii="Times New Roman" w:hAnsi="Times New Roman"/>
      <w:spacing w:val="-2"/>
      <w:sz w:val="26"/>
    </w:rPr>
  </w:style>
  <w:style w:type="character" w:styleId="780">
    <w:name w:val="Основной текст Exact"/>
    <w:link w:val="779"/>
    <w:rPr>
      <w:rFonts w:ascii="Times New Roman" w:hAnsi="Times New Roman"/>
      <w:spacing w:val="-2"/>
      <w:sz w:val="26"/>
    </w:rPr>
  </w:style>
  <w:style w:type="paragraph" w:styleId="781">
    <w:name w:val="Endnote"/>
    <w:basedOn w:val="621"/>
    <w:link w:val="782"/>
    <w:rPr>
      <w:sz w:val="20"/>
    </w:rPr>
  </w:style>
  <w:style w:type="character" w:styleId="782">
    <w:name w:val="Endnote"/>
    <w:basedOn w:val="622"/>
    <w:link w:val="781"/>
    <w:rPr>
      <w:sz w:val="20"/>
    </w:rPr>
  </w:style>
  <w:style w:type="paragraph" w:styleId="783">
    <w:name w:val="Текст примечания1"/>
    <w:basedOn w:val="621"/>
    <w:link w:val="784"/>
    <w:pPr>
      <w:spacing w:after="200"/>
    </w:pPr>
    <w:rPr>
      <w:rFonts w:ascii="Calibri" w:hAnsi="Calibri"/>
      <w:sz w:val="20"/>
    </w:rPr>
  </w:style>
  <w:style w:type="character" w:styleId="784">
    <w:name w:val="Текст примечания1"/>
    <w:basedOn w:val="622"/>
    <w:link w:val="783"/>
    <w:rPr>
      <w:rFonts w:ascii="Calibri" w:hAnsi="Calibri"/>
      <w:sz w:val="20"/>
    </w:rPr>
  </w:style>
  <w:style w:type="paragraph" w:styleId="785">
    <w:name w:val="Указатель3"/>
    <w:basedOn w:val="621"/>
    <w:link w:val="786"/>
    <w:rPr>
      <w:rFonts w:ascii="PT Astra Serif" w:hAnsi="PT Astra Serif"/>
    </w:rPr>
  </w:style>
  <w:style w:type="character" w:styleId="786">
    <w:name w:val="Указатель3"/>
    <w:basedOn w:val="622"/>
    <w:link w:val="785"/>
    <w:rPr>
      <w:rFonts w:ascii="PT Astra Serif" w:hAnsi="PT Astra Serif"/>
    </w:rPr>
  </w:style>
  <w:style w:type="paragraph" w:styleId="787">
    <w:name w:val="WW8Num5z8"/>
    <w:link w:val="788"/>
  </w:style>
  <w:style w:type="character" w:styleId="788">
    <w:name w:val="WW8Num5z8"/>
    <w:link w:val="787"/>
  </w:style>
  <w:style w:type="paragraph" w:styleId="789">
    <w:name w:val="Preformat"/>
    <w:link w:val="790"/>
    <w:pPr>
      <w:spacing w:after="0" w:line="240" w:lineRule="auto"/>
      <w:widowControl w:val="off"/>
    </w:pPr>
    <w:rPr>
      <w:rFonts w:ascii="Courier New" w:hAnsi="Courier New"/>
      <w:sz w:val="20"/>
    </w:rPr>
  </w:style>
  <w:style w:type="character" w:styleId="790">
    <w:name w:val="Preformat"/>
    <w:link w:val="789"/>
    <w:rPr>
      <w:rFonts w:ascii="Courier New" w:hAnsi="Courier New"/>
      <w:sz w:val="20"/>
    </w:rPr>
  </w:style>
  <w:style w:type="paragraph" w:styleId="791">
    <w:name w:val="WW8Num2z8"/>
    <w:link w:val="792"/>
  </w:style>
  <w:style w:type="character" w:styleId="792">
    <w:name w:val="WW8Num2z8"/>
    <w:link w:val="791"/>
  </w:style>
  <w:style w:type="paragraph" w:styleId="793">
    <w:name w:val="WW8Num3z8"/>
    <w:link w:val="794"/>
  </w:style>
  <w:style w:type="character" w:styleId="794">
    <w:name w:val="WW8Num3z8"/>
    <w:link w:val="793"/>
  </w:style>
  <w:style w:type="paragraph" w:styleId="795">
    <w:name w:val="Название объекта2"/>
    <w:basedOn w:val="621"/>
    <w:next w:val="621"/>
    <w:link w:val="796"/>
    <w:pPr>
      <w:jc w:val="center"/>
      <w:spacing w:before="120" w:after="200" w:line="276" w:lineRule="auto"/>
    </w:pPr>
    <w:rPr>
      <w:rFonts w:ascii="Calibri" w:hAnsi="Calibri"/>
      <w:sz w:val="36"/>
    </w:rPr>
  </w:style>
  <w:style w:type="character" w:styleId="796">
    <w:name w:val="Название объекта2"/>
    <w:basedOn w:val="622"/>
    <w:link w:val="795"/>
    <w:rPr>
      <w:rFonts w:ascii="Calibri" w:hAnsi="Calibri"/>
      <w:sz w:val="36"/>
    </w:rPr>
  </w:style>
  <w:style w:type="paragraph" w:styleId="797">
    <w:name w:val="Heading 5 Char"/>
    <w:basedOn w:val="683"/>
    <w:link w:val="798"/>
    <w:rPr>
      <w:rFonts w:ascii="Arial" w:hAnsi="Arial"/>
      <w:b/>
      <w:sz w:val="24"/>
    </w:rPr>
  </w:style>
  <w:style w:type="character" w:styleId="798">
    <w:name w:val="Heading 5 Char"/>
    <w:basedOn w:val="684"/>
    <w:link w:val="797"/>
    <w:rPr>
      <w:rFonts w:ascii="Arial" w:hAnsi="Arial"/>
      <w:b/>
      <w:sz w:val="24"/>
    </w:rPr>
  </w:style>
  <w:style w:type="paragraph" w:styleId="799">
    <w:name w:val="Основной текст 3 Знак1"/>
    <w:basedOn w:val="683"/>
    <w:link w:val="800"/>
    <w:rPr>
      <w:rFonts w:ascii="Times New Roman" w:hAnsi="Times New Roman"/>
      <w:sz w:val="16"/>
    </w:rPr>
  </w:style>
  <w:style w:type="character" w:styleId="800">
    <w:name w:val="Основной текст 3 Знак1"/>
    <w:basedOn w:val="684"/>
    <w:link w:val="799"/>
    <w:rPr>
      <w:rFonts w:ascii="Times New Roman" w:hAnsi="Times New Roman"/>
      <w:sz w:val="16"/>
    </w:rPr>
  </w:style>
  <w:style w:type="paragraph" w:styleId="801">
    <w:name w:val="WW8Num1z3"/>
    <w:link w:val="802"/>
  </w:style>
  <w:style w:type="character" w:styleId="802">
    <w:name w:val="WW8Num1z3"/>
    <w:link w:val="801"/>
  </w:style>
  <w:style w:type="paragraph" w:styleId="803">
    <w:name w:val="annotation subject"/>
    <w:basedOn w:val="973"/>
    <w:next w:val="973"/>
    <w:link w:val="804"/>
    <w:rPr>
      <w:b/>
    </w:rPr>
  </w:style>
  <w:style w:type="character" w:styleId="804">
    <w:name w:val="annotation subject"/>
    <w:basedOn w:val="974"/>
    <w:link w:val="803"/>
    <w:rPr>
      <w:b/>
    </w:rPr>
  </w:style>
  <w:style w:type="paragraph" w:styleId="805">
    <w:name w:val="Основной текст 2 Знак1"/>
    <w:basedOn w:val="683"/>
    <w:link w:val="806"/>
    <w:rPr>
      <w:rFonts w:ascii="Times New Roman" w:hAnsi="Times New Roman"/>
      <w:sz w:val="24"/>
    </w:rPr>
  </w:style>
  <w:style w:type="character" w:styleId="806">
    <w:name w:val="Основной текст 2 Знак1"/>
    <w:basedOn w:val="684"/>
    <w:link w:val="805"/>
    <w:rPr>
      <w:rFonts w:ascii="Times New Roman" w:hAnsi="Times New Roman"/>
      <w:sz w:val="24"/>
    </w:rPr>
  </w:style>
  <w:style w:type="paragraph" w:styleId="807">
    <w:name w:val="Основной текст (5) Exact"/>
    <w:link w:val="808"/>
    <w:rPr>
      <w:rFonts w:ascii="Batang" w:hAnsi="Batang"/>
      <w:highlight w:val="white"/>
    </w:rPr>
  </w:style>
  <w:style w:type="character" w:styleId="808">
    <w:name w:val="Основной текст (5) Exact"/>
    <w:link w:val="807"/>
    <w:rPr>
      <w:rFonts w:ascii="Batang" w:hAnsi="Batang"/>
      <w:highlight w:val="white"/>
    </w:rPr>
  </w:style>
  <w:style w:type="paragraph" w:styleId="809">
    <w:name w:val="Основной текст + 14 pt"/>
    <w:link w:val="810"/>
    <w:rPr>
      <w:rFonts w:ascii="Times New Roman" w:hAnsi="Times New Roman"/>
      <w:b/>
      <w:spacing w:val="20"/>
      <w:sz w:val="24"/>
    </w:rPr>
  </w:style>
  <w:style w:type="character" w:styleId="810">
    <w:name w:val="Основной текст + 14 pt"/>
    <w:link w:val="809"/>
    <w:rPr>
      <w:rFonts w:ascii="Times New Roman" w:hAnsi="Times New Roman"/>
      <w:b/>
      <w:spacing w:val="20"/>
      <w:sz w:val="24"/>
    </w:rPr>
  </w:style>
  <w:style w:type="paragraph" w:styleId="811">
    <w:name w:val="Основной текст (4) + Интервал 3 pt"/>
    <w:link w:val="812"/>
    <w:rPr>
      <w:rFonts w:ascii="Times New Roman" w:hAnsi="Times New Roman"/>
      <w:b/>
      <w:spacing w:val="70"/>
      <w:sz w:val="27"/>
    </w:rPr>
  </w:style>
  <w:style w:type="character" w:styleId="812">
    <w:name w:val="Основной текст (4) + Интервал 3 pt"/>
    <w:link w:val="811"/>
    <w:rPr>
      <w:rFonts w:ascii="Times New Roman" w:hAnsi="Times New Roman"/>
      <w:b/>
      <w:spacing w:val="70"/>
      <w:sz w:val="27"/>
    </w:rPr>
  </w:style>
  <w:style w:type="paragraph" w:styleId="813">
    <w:name w:val="WW8Num3z5"/>
    <w:link w:val="814"/>
  </w:style>
  <w:style w:type="character" w:styleId="814">
    <w:name w:val="WW8Num3z5"/>
    <w:link w:val="813"/>
  </w:style>
  <w:style w:type="paragraph" w:styleId="815">
    <w:name w:val="WW8Num5z7"/>
    <w:link w:val="816"/>
  </w:style>
  <w:style w:type="character" w:styleId="816">
    <w:name w:val="WW8Num5z7"/>
    <w:link w:val="815"/>
  </w:style>
  <w:style w:type="paragraph" w:styleId="817">
    <w:name w:val="Footnote"/>
    <w:basedOn w:val="621"/>
    <w:link w:val="818"/>
    <w:rPr>
      <w:sz w:val="20"/>
    </w:rPr>
  </w:style>
  <w:style w:type="character" w:styleId="818">
    <w:name w:val="Footnote"/>
    <w:basedOn w:val="622"/>
    <w:link w:val="817"/>
    <w:rPr>
      <w:sz w:val="20"/>
    </w:rPr>
  </w:style>
  <w:style w:type="paragraph" w:styleId="819">
    <w:name w:val="ConsNormal"/>
    <w:link w:val="820"/>
    <w:pPr>
      <w:ind w:left="0" w:firstLine="720"/>
      <w:spacing w:after="0" w:line="240" w:lineRule="auto"/>
      <w:widowControl w:val="off"/>
    </w:pPr>
    <w:rPr>
      <w:rFonts w:ascii="Arial" w:hAnsi="Arial"/>
      <w:sz w:val="20"/>
    </w:rPr>
  </w:style>
  <w:style w:type="character" w:styleId="820">
    <w:name w:val="ConsNormal"/>
    <w:link w:val="819"/>
    <w:rPr>
      <w:rFonts w:ascii="Arial" w:hAnsi="Arial"/>
      <w:sz w:val="20"/>
    </w:rPr>
  </w:style>
  <w:style w:type="paragraph" w:styleId="821">
    <w:name w:val="Название объекта4"/>
    <w:basedOn w:val="621"/>
    <w:link w:val="822"/>
    <w:pPr>
      <w:spacing w:before="120" w:after="120"/>
    </w:pPr>
    <w:rPr>
      <w:rFonts w:ascii="PT Astra Serif" w:hAnsi="PT Astra Serif"/>
      <w:i/>
    </w:rPr>
  </w:style>
  <w:style w:type="character" w:styleId="822">
    <w:name w:val="Название объекта4"/>
    <w:basedOn w:val="622"/>
    <w:link w:val="821"/>
    <w:rPr>
      <w:rFonts w:ascii="PT Astra Serif" w:hAnsi="PT Astra Serif"/>
      <w:i/>
    </w:rPr>
  </w:style>
  <w:style w:type="paragraph" w:styleId="823">
    <w:name w:val="ConsPlusTitlePage"/>
    <w:link w:val="824"/>
    <w:pPr>
      <w:spacing w:after="0" w:line="240" w:lineRule="auto"/>
      <w:widowControl w:val="off"/>
    </w:pPr>
    <w:rPr>
      <w:rFonts w:ascii="Tahoma" w:hAnsi="Tahoma"/>
      <w:sz w:val="20"/>
    </w:rPr>
  </w:style>
  <w:style w:type="character" w:styleId="824">
    <w:name w:val="ConsPlusTitlePage"/>
    <w:link w:val="823"/>
    <w:rPr>
      <w:rFonts w:ascii="Tahoma" w:hAnsi="Tahoma"/>
      <w:sz w:val="20"/>
    </w:rPr>
  </w:style>
  <w:style w:type="paragraph" w:styleId="825">
    <w:name w:val="Гиперссылка2"/>
    <w:link w:val="826"/>
    <w:rPr>
      <w:color w:val="0000ff" w:themeColor="hyperlink"/>
      <w:u w:val="single"/>
    </w:rPr>
  </w:style>
  <w:style w:type="character" w:styleId="826">
    <w:name w:val="Гиперссылка2"/>
    <w:link w:val="825"/>
    <w:rPr>
      <w:color w:val="0000ff" w:themeColor="hyperlink"/>
      <w:u w:val="single"/>
    </w:rPr>
  </w:style>
  <w:style w:type="paragraph" w:styleId="827">
    <w:name w:val="Номер страницы1"/>
    <w:link w:val="828"/>
    <w:rPr>
      <w:rFonts w:ascii="Calibri" w:hAnsi="Calibri"/>
    </w:rPr>
  </w:style>
  <w:style w:type="character" w:styleId="828">
    <w:name w:val="Номер страницы1"/>
    <w:link w:val="827"/>
    <w:rPr>
      <w:rFonts w:ascii="Calibri" w:hAnsi="Calibri"/>
    </w:rPr>
  </w:style>
  <w:style w:type="paragraph" w:styleId="829">
    <w:name w:val="Знак сноски1"/>
    <w:link w:val="830"/>
    <w:rPr>
      <w:rFonts w:ascii="Calibri" w:hAnsi="Calibri"/>
    </w:rPr>
  </w:style>
  <w:style w:type="character" w:styleId="830">
    <w:name w:val="Знак сноски1"/>
    <w:link w:val="829"/>
    <w:rPr>
      <w:rFonts w:ascii="Calibri" w:hAnsi="Calibri"/>
    </w:rPr>
  </w:style>
  <w:style w:type="paragraph" w:styleId="831">
    <w:name w:val="Style12"/>
    <w:basedOn w:val="621"/>
    <w:link w:val="832"/>
    <w:pPr>
      <w:ind w:left="0" w:firstLine="720"/>
      <w:jc w:val="both"/>
      <w:spacing w:line="278" w:lineRule="exact"/>
      <w:widowControl w:val="off"/>
    </w:pPr>
  </w:style>
  <w:style w:type="character" w:styleId="832">
    <w:name w:val="Style12"/>
    <w:basedOn w:val="622"/>
    <w:link w:val="831"/>
  </w:style>
  <w:style w:type="paragraph" w:styleId="833">
    <w:name w:val="Сильное выделение1"/>
    <w:link w:val="834"/>
    <w:rPr>
      <w:b/>
      <w:i/>
      <w:color w:val="4f81bd"/>
    </w:rPr>
  </w:style>
  <w:style w:type="character" w:styleId="834">
    <w:name w:val="Сильное выделение1"/>
    <w:link w:val="833"/>
    <w:rPr>
      <w:b/>
      <w:i/>
      <w:color w:val="4f81bd"/>
    </w:rPr>
  </w:style>
  <w:style w:type="paragraph" w:styleId="835">
    <w:name w:val="WW8Num1z4"/>
    <w:link w:val="836"/>
  </w:style>
  <w:style w:type="character" w:styleId="836">
    <w:name w:val="WW8Num1z4"/>
    <w:link w:val="835"/>
  </w:style>
  <w:style w:type="paragraph" w:styleId="837">
    <w:name w:val="justppt"/>
    <w:basedOn w:val="621"/>
    <w:link w:val="838"/>
    <w:pPr>
      <w:spacing w:before="100" w:after="100"/>
    </w:pPr>
  </w:style>
  <w:style w:type="character" w:styleId="838">
    <w:name w:val="justppt"/>
    <w:basedOn w:val="622"/>
    <w:link w:val="837"/>
  </w:style>
  <w:style w:type="paragraph" w:styleId="839">
    <w:name w:val="ConsPlusNonformat"/>
    <w:link w:val="840"/>
    <w:pPr>
      <w:spacing w:after="0" w:line="240" w:lineRule="auto"/>
      <w:widowControl w:val="off"/>
    </w:pPr>
    <w:rPr>
      <w:rFonts w:ascii="Courier New" w:hAnsi="Courier New"/>
      <w:sz w:val="20"/>
    </w:rPr>
  </w:style>
  <w:style w:type="character" w:styleId="840">
    <w:name w:val="ConsPlusNonformat"/>
    <w:link w:val="839"/>
    <w:rPr>
      <w:rFonts w:ascii="Courier New" w:hAnsi="Courier New"/>
      <w:sz w:val="20"/>
    </w:rPr>
  </w:style>
  <w:style w:type="paragraph" w:styleId="841">
    <w:name w:val="toc 3"/>
    <w:basedOn w:val="621"/>
    <w:next w:val="621"/>
    <w:link w:val="842"/>
    <w:uiPriority w:val="39"/>
    <w:pPr>
      <w:ind w:left="400" w:firstLine="0"/>
      <w:spacing w:after="200" w:line="276" w:lineRule="auto"/>
    </w:pPr>
    <w:rPr>
      <w:rFonts w:ascii="XO Thames" w:hAnsi="XO Thames"/>
      <w:sz w:val="28"/>
    </w:rPr>
  </w:style>
  <w:style w:type="character" w:styleId="842">
    <w:name w:val="toc 3"/>
    <w:basedOn w:val="622"/>
    <w:link w:val="841"/>
    <w:rPr>
      <w:rFonts w:ascii="XO Thames" w:hAnsi="XO Thames"/>
      <w:sz w:val="28"/>
    </w:rPr>
  </w:style>
  <w:style w:type="paragraph" w:styleId="843">
    <w:name w:val="Название книги1"/>
    <w:link w:val="844"/>
    <w:rPr>
      <w:b/>
      <w:smallCaps/>
      <w:spacing w:val="5"/>
    </w:rPr>
  </w:style>
  <w:style w:type="character" w:styleId="844">
    <w:name w:val="Название книги1"/>
    <w:link w:val="843"/>
    <w:rPr>
      <w:b/>
      <w:smallCaps/>
      <w:spacing w:val="5"/>
    </w:rPr>
  </w:style>
  <w:style w:type="paragraph" w:styleId="845">
    <w:name w:val="WW8Num4z3"/>
    <w:link w:val="846"/>
  </w:style>
  <w:style w:type="character" w:styleId="846">
    <w:name w:val="WW8Num4z3"/>
    <w:link w:val="845"/>
  </w:style>
  <w:style w:type="paragraph" w:styleId="847">
    <w:name w:val="Основной текст с отступом 22"/>
    <w:basedOn w:val="621"/>
    <w:link w:val="848"/>
    <w:pPr>
      <w:ind w:left="0" w:firstLine="540"/>
      <w:jc w:val="both"/>
    </w:pPr>
  </w:style>
  <w:style w:type="character" w:styleId="848">
    <w:name w:val="Основной текст с отступом 22"/>
    <w:basedOn w:val="622"/>
    <w:link w:val="847"/>
  </w:style>
  <w:style w:type="paragraph" w:styleId="849">
    <w:name w:val="HTML Preformatted"/>
    <w:basedOn w:val="621"/>
    <w:link w:val="85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/>
      <w:sz w:val="20"/>
    </w:rPr>
  </w:style>
  <w:style w:type="character" w:styleId="850">
    <w:name w:val="HTML Preformatted"/>
    <w:basedOn w:val="622"/>
    <w:link w:val="849"/>
    <w:rPr>
      <w:rFonts w:ascii="Arial Unicode MS" w:hAnsi="Arial Unicode MS"/>
      <w:sz w:val="20"/>
    </w:rPr>
  </w:style>
  <w:style w:type="paragraph" w:styleId="851">
    <w:name w:val="Document Map"/>
    <w:basedOn w:val="621"/>
    <w:link w:val="852"/>
    <w:rPr>
      <w:rFonts w:ascii="Tahoma" w:hAnsi="Tahoma"/>
      <w:sz w:val="20"/>
    </w:rPr>
  </w:style>
  <w:style w:type="character" w:styleId="852">
    <w:name w:val="Document Map"/>
    <w:basedOn w:val="622"/>
    <w:link w:val="851"/>
    <w:rPr>
      <w:rFonts w:ascii="Tahoma" w:hAnsi="Tahoma"/>
      <w:sz w:val="20"/>
    </w:rPr>
  </w:style>
  <w:style w:type="paragraph" w:styleId="853">
    <w:name w:val="toc 10"/>
    <w:link w:val="854"/>
    <w:pPr>
      <w:ind w:left="1800" w:firstLine="0"/>
      <w:spacing w:after="0" w:line="240" w:lineRule="auto"/>
    </w:pPr>
    <w:rPr>
      <w:rFonts w:ascii="Times New Roman" w:hAnsi="Times New Roman"/>
      <w:sz w:val="20"/>
    </w:rPr>
  </w:style>
  <w:style w:type="character" w:styleId="854">
    <w:name w:val="toc 10"/>
    <w:link w:val="853"/>
    <w:rPr>
      <w:rFonts w:ascii="Times New Roman" w:hAnsi="Times New Roman"/>
      <w:sz w:val="20"/>
    </w:rPr>
  </w:style>
  <w:style w:type="paragraph" w:styleId="855">
    <w:name w:val="Гиперссылка1"/>
    <w:link w:val="856"/>
    <w:rPr>
      <w:rFonts w:ascii="Calibri" w:hAnsi="Calibri"/>
    </w:rPr>
  </w:style>
  <w:style w:type="character" w:styleId="856">
    <w:name w:val="Гиперссылка1"/>
    <w:link w:val="855"/>
    <w:rPr>
      <w:rFonts w:ascii="Calibri" w:hAnsi="Calibri"/>
    </w:rPr>
  </w:style>
  <w:style w:type="paragraph" w:styleId="857">
    <w:name w:val="Заголовок №1"/>
    <w:link w:val="858"/>
  </w:style>
  <w:style w:type="character" w:styleId="858">
    <w:name w:val="Заголовок №1"/>
    <w:link w:val="857"/>
  </w:style>
  <w:style w:type="paragraph" w:styleId="859">
    <w:name w:val="p13"/>
    <w:basedOn w:val="621"/>
    <w:link w:val="860"/>
    <w:pPr>
      <w:spacing w:beforeAutospacing="1" w:afterAutospacing="1"/>
    </w:pPr>
  </w:style>
  <w:style w:type="character" w:styleId="860">
    <w:name w:val="p13"/>
    <w:basedOn w:val="622"/>
    <w:link w:val="859"/>
  </w:style>
  <w:style w:type="paragraph" w:styleId="861">
    <w:name w:val="Слабое выделение1"/>
    <w:link w:val="862"/>
    <w:rPr>
      <w:i/>
      <w:color w:val="808080"/>
    </w:rPr>
  </w:style>
  <w:style w:type="character" w:styleId="862">
    <w:name w:val="Слабое выделение1"/>
    <w:link w:val="861"/>
    <w:rPr>
      <w:i/>
      <w:color w:val="808080"/>
    </w:rPr>
  </w:style>
  <w:style w:type="paragraph" w:styleId="863">
    <w:name w:val="Heading 1 Char"/>
    <w:basedOn w:val="683"/>
    <w:link w:val="864"/>
    <w:rPr>
      <w:rFonts w:ascii="Arial" w:hAnsi="Arial"/>
      <w:sz w:val="40"/>
    </w:rPr>
  </w:style>
  <w:style w:type="character" w:styleId="864">
    <w:name w:val="Heading 1 Char"/>
    <w:basedOn w:val="684"/>
    <w:link w:val="863"/>
    <w:rPr>
      <w:rFonts w:ascii="Arial" w:hAnsi="Arial"/>
      <w:sz w:val="40"/>
    </w:rPr>
  </w:style>
  <w:style w:type="paragraph" w:styleId="865">
    <w:name w:val="WW8Num2z1"/>
    <w:link w:val="866"/>
  </w:style>
  <w:style w:type="character" w:styleId="866">
    <w:name w:val="WW8Num2z1"/>
    <w:link w:val="865"/>
  </w:style>
  <w:style w:type="paragraph" w:styleId="867">
    <w:name w:val="Heading 5"/>
    <w:basedOn w:val="621"/>
    <w:next w:val="621"/>
    <w:link w:val="868"/>
    <w:uiPriority w:val="9"/>
    <w:qFormat/>
    <w:pPr>
      <w:keepNext/>
      <w:outlineLvl w:val="4"/>
    </w:pPr>
    <w:rPr>
      <w:b/>
      <w:sz w:val="26"/>
    </w:rPr>
  </w:style>
  <w:style w:type="character" w:styleId="868">
    <w:name w:val="Heading 5"/>
    <w:basedOn w:val="622"/>
    <w:link w:val="867"/>
    <w:rPr>
      <w:b/>
      <w:sz w:val="26"/>
    </w:rPr>
  </w:style>
  <w:style w:type="paragraph" w:styleId="869">
    <w:name w:val="Цитата 2 Знак1"/>
    <w:link w:val="870"/>
    <w:rPr>
      <w:rFonts w:ascii="Calibri" w:hAnsi="Calibri"/>
      <w:i/>
    </w:rPr>
  </w:style>
  <w:style w:type="character" w:styleId="870">
    <w:name w:val="Цитата 2 Знак1"/>
    <w:link w:val="869"/>
    <w:rPr>
      <w:rFonts w:ascii="Calibri" w:hAnsi="Calibri"/>
      <w:i/>
    </w:rPr>
  </w:style>
  <w:style w:type="paragraph" w:styleId="871">
    <w:name w:val="WW8Num1z8"/>
    <w:link w:val="872"/>
  </w:style>
  <w:style w:type="character" w:styleId="872">
    <w:name w:val="WW8Num1z8"/>
    <w:link w:val="871"/>
  </w:style>
  <w:style w:type="paragraph" w:styleId="873">
    <w:name w:val="Основной шрифт абзаца2"/>
    <w:link w:val="874"/>
  </w:style>
  <w:style w:type="character" w:styleId="874">
    <w:name w:val="Основной шрифт абзаца2"/>
    <w:link w:val="873"/>
  </w:style>
  <w:style w:type="paragraph" w:styleId="875">
    <w:name w:val="Основной текст с отступом1"/>
    <w:basedOn w:val="621"/>
    <w:link w:val="876"/>
    <w:pPr>
      <w:spacing w:after="120" w:line="480" w:lineRule="auto"/>
    </w:pPr>
  </w:style>
  <w:style w:type="character" w:styleId="876">
    <w:name w:val="Основной текст с отступом1"/>
    <w:basedOn w:val="622"/>
    <w:link w:val="875"/>
  </w:style>
  <w:style w:type="paragraph" w:styleId="877">
    <w:name w:val="Heading 1"/>
    <w:basedOn w:val="621"/>
    <w:next w:val="621"/>
    <w:link w:val="878"/>
    <w:uiPriority w:val="9"/>
    <w:qFormat/>
    <w:pPr>
      <w:jc w:val="center"/>
      <w:keepNext/>
      <w:outlineLvl w:val="0"/>
    </w:pPr>
    <w:rPr>
      <w:sz w:val="36"/>
    </w:rPr>
  </w:style>
  <w:style w:type="character" w:styleId="878">
    <w:name w:val="Heading 1"/>
    <w:basedOn w:val="622"/>
    <w:link w:val="877"/>
    <w:rPr>
      <w:sz w:val="36"/>
    </w:rPr>
  </w:style>
  <w:style w:type="paragraph" w:styleId="879">
    <w:name w:val="Heading 8 Char"/>
    <w:basedOn w:val="683"/>
    <w:link w:val="880"/>
    <w:rPr>
      <w:rFonts w:ascii="Arial" w:hAnsi="Arial"/>
      <w:i/>
    </w:rPr>
  </w:style>
  <w:style w:type="character" w:styleId="880">
    <w:name w:val="Heading 8 Char"/>
    <w:basedOn w:val="684"/>
    <w:link w:val="879"/>
    <w:rPr>
      <w:rFonts w:ascii="Arial" w:hAnsi="Arial"/>
      <w:i/>
    </w:rPr>
  </w:style>
  <w:style w:type="paragraph" w:styleId="881">
    <w:name w:val="List Paragraph"/>
    <w:basedOn w:val="621"/>
    <w:link w:val="882"/>
    <w:pPr>
      <w:contextualSpacing/>
      <w:ind w:left="720" w:firstLine="0"/>
    </w:pPr>
  </w:style>
  <w:style w:type="character" w:styleId="882">
    <w:name w:val="List Paragraph"/>
    <w:basedOn w:val="622"/>
    <w:link w:val="881"/>
  </w:style>
  <w:style w:type="paragraph" w:styleId="883">
    <w:name w:val="Схема документа Знак1"/>
    <w:basedOn w:val="683"/>
    <w:link w:val="884"/>
    <w:rPr>
      <w:rFonts w:ascii="Tahoma" w:hAnsi="Tahoma"/>
      <w:sz w:val="16"/>
    </w:rPr>
  </w:style>
  <w:style w:type="character" w:styleId="884">
    <w:name w:val="Схема документа Знак1"/>
    <w:basedOn w:val="684"/>
    <w:link w:val="883"/>
    <w:rPr>
      <w:rFonts w:ascii="Tahoma" w:hAnsi="Tahoma"/>
      <w:sz w:val="16"/>
    </w:rPr>
  </w:style>
  <w:style w:type="paragraph" w:styleId="885">
    <w:name w:val="Обычный1"/>
    <w:link w:val="886"/>
    <w:rPr>
      <w:rFonts w:ascii="Times New Roman" w:hAnsi="Times New Roman"/>
      <w:sz w:val="20"/>
    </w:rPr>
  </w:style>
  <w:style w:type="character" w:styleId="886">
    <w:name w:val="Обычный1"/>
    <w:link w:val="885"/>
    <w:rPr>
      <w:rFonts w:ascii="Times New Roman" w:hAnsi="Times New Roman"/>
      <w:sz w:val="20"/>
    </w:rPr>
  </w:style>
  <w:style w:type="paragraph" w:styleId="887">
    <w:name w:val="Название объекта1"/>
    <w:basedOn w:val="621"/>
    <w:next w:val="621"/>
    <w:link w:val="888"/>
    <w:pPr>
      <w:spacing w:after="200"/>
    </w:pPr>
    <w:rPr>
      <w:rFonts w:ascii="Calibri" w:hAnsi="Calibri"/>
      <w:b/>
      <w:color w:val="4f81bd"/>
      <w:sz w:val="18"/>
    </w:rPr>
  </w:style>
  <w:style w:type="character" w:styleId="888">
    <w:name w:val="Название объекта1"/>
    <w:basedOn w:val="622"/>
    <w:link w:val="887"/>
    <w:rPr>
      <w:rFonts w:ascii="Calibri" w:hAnsi="Calibri"/>
      <w:b/>
      <w:color w:val="4f81bd"/>
      <w:sz w:val="18"/>
    </w:rPr>
  </w:style>
  <w:style w:type="paragraph" w:styleId="889">
    <w:name w:val="WW8Num4z2"/>
    <w:link w:val="890"/>
  </w:style>
  <w:style w:type="character" w:styleId="890">
    <w:name w:val="WW8Num4z2"/>
    <w:link w:val="889"/>
  </w:style>
  <w:style w:type="paragraph" w:styleId="891">
    <w:name w:val="Table Paragraph"/>
    <w:basedOn w:val="621"/>
    <w:link w:val="892"/>
    <w:pPr>
      <w:widowControl w:val="off"/>
    </w:pPr>
    <w:rPr>
      <w:rFonts w:ascii="Trebuchet MS" w:hAnsi="Trebuchet MS"/>
      <w:sz w:val="22"/>
    </w:rPr>
  </w:style>
  <w:style w:type="character" w:styleId="892">
    <w:name w:val="Table Paragraph"/>
    <w:basedOn w:val="622"/>
    <w:link w:val="891"/>
    <w:rPr>
      <w:rFonts w:ascii="Trebuchet MS" w:hAnsi="Trebuchet MS"/>
      <w:sz w:val="22"/>
    </w:rPr>
  </w:style>
  <w:style w:type="paragraph" w:styleId="893">
    <w:name w:val="Quote Char"/>
    <w:link w:val="894"/>
    <w:rPr>
      <w:i/>
    </w:rPr>
  </w:style>
  <w:style w:type="character" w:styleId="894">
    <w:name w:val="Quote Char"/>
    <w:link w:val="893"/>
    <w:rPr>
      <w:i/>
    </w:rPr>
  </w:style>
  <w:style w:type="paragraph" w:styleId="895">
    <w:name w:val="Подпись к картинке (2)"/>
    <w:basedOn w:val="621"/>
    <w:link w:val="896"/>
    <w:pPr>
      <w:spacing w:line="0" w:lineRule="atLeast"/>
      <w:widowControl w:val="off"/>
    </w:pPr>
    <w:rPr>
      <w:rFonts w:asciiTheme="minorAscii" w:hAnsiTheme="minorHAnsi"/>
      <w:b/>
      <w:sz w:val="27"/>
    </w:rPr>
  </w:style>
  <w:style w:type="character" w:styleId="896">
    <w:name w:val="Подпись к картинке (2)"/>
    <w:basedOn w:val="622"/>
    <w:link w:val="895"/>
    <w:rPr>
      <w:rFonts w:asciiTheme="minorAscii" w:hAnsiTheme="minorHAnsi"/>
      <w:b/>
      <w:sz w:val="27"/>
    </w:rPr>
  </w:style>
  <w:style w:type="paragraph" w:styleId="897">
    <w:name w:val="Указатель1"/>
    <w:basedOn w:val="621"/>
    <w:link w:val="898"/>
  </w:style>
  <w:style w:type="character" w:styleId="898">
    <w:name w:val="Указатель1"/>
    <w:basedOn w:val="622"/>
    <w:link w:val="897"/>
  </w:style>
  <w:style w:type="paragraph" w:styleId="899">
    <w:name w:val="Основной текст3"/>
    <w:basedOn w:val="621"/>
    <w:link w:val="900"/>
    <w:pPr>
      <w:ind w:left="0" w:firstLine="2240"/>
      <w:spacing w:line="274" w:lineRule="exact"/>
      <w:widowControl w:val="off"/>
    </w:pPr>
    <w:rPr>
      <w:spacing w:val="10"/>
      <w:sz w:val="22"/>
    </w:rPr>
  </w:style>
  <w:style w:type="character" w:styleId="900">
    <w:name w:val="Основной текст3"/>
    <w:basedOn w:val="622"/>
    <w:link w:val="899"/>
    <w:rPr>
      <w:spacing w:val="10"/>
      <w:sz w:val="22"/>
    </w:rPr>
  </w:style>
  <w:style w:type="paragraph" w:styleId="901">
    <w:name w:val="Содержимое таблицы"/>
    <w:basedOn w:val="621"/>
    <w:link w:val="902"/>
    <w:pPr>
      <w:widowControl w:val="off"/>
    </w:pPr>
  </w:style>
  <w:style w:type="character" w:styleId="902">
    <w:name w:val="Содержимое таблицы"/>
    <w:basedOn w:val="622"/>
    <w:link w:val="901"/>
  </w:style>
  <w:style w:type="paragraph" w:styleId="903">
    <w:name w:val="WW8Num5z0"/>
    <w:link w:val="904"/>
  </w:style>
  <w:style w:type="character" w:styleId="904">
    <w:name w:val="WW8Num5z0"/>
    <w:link w:val="903"/>
  </w:style>
  <w:style w:type="paragraph" w:styleId="905">
    <w:name w:val="Основной текст + 12"/>
    <w:link w:val="906"/>
    <w:rPr>
      <w:rFonts w:ascii="Times New Roman" w:hAnsi="Times New Roman"/>
      <w:sz w:val="23"/>
    </w:rPr>
  </w:style>
  <w:style w:type="character" w:styleId="906">
    <w:name w:val="Основной текст + 12"/>
    <w:link w:val="905"/>
    <w:rPr>
      <w:rFonts w:ascii="Times New Roman" w:hAnsi="Times New Roman"/>
      <w:sz w:val="23"/>
    </w:rPr>
  </w:style>
  <w:style w:type="paragraph" w:styleId="907">
    <w:name w:val="Hyperlink"/>
    <w:link w:val="908"/>
    <w:rPr>
      <w:color w:val="0000ff"/>
      <w:u w:val="single"/>
    </w:rPr>
  </w:style>
  <w:style w:type="character" w:styleId="908">
    <w:name w:val="Hyperlink"/>
    <w:link w:val="907"/>
    <w:rPr>
      <w:color w:val="0000ff"/>
      <w:u w:val="single"/>
    </w:rPr>
  </w:style>
  <w:style w:type="paragraph" w:styleId="909">
    <w:name w:val="Footnote"/>
    <w:link w:val="910"/>
    <w:pPr>
      <w:spacing w:after="40" w:line="240" w:lineRule="auto"/>
    </w:pPr>
    <w:rPr>
      <w:sz w:val="18"/>
    </w:rPr>
  </w:style>
  <w:style w:type="character" w:styleId="910">
    <w:name w:val="Footnote"/>
    <w:link w:val="909"/>
    <w:rPr>
      <w:sz w:val="18"/>
    </w:rPr>
  </w:style>
  <w:style w:type="paragraph" w:styleId="911">
    <w:name w:val="Heading 8"/>
    <w:basedOn w:val="621"/>
    <w:next w:val="621"/>
    <w:link w:val="912"/>
    <w:uiPriority w:val="9"/>
    <w:qFormat/>
    <w:pPr>
      <w:jc w:val="center"/>
      <w:keepNext/>
      <w:outlineLvl w:val="7"/>
    </w:pPr>
    <w:rPr>
      <w:b/>
      <w:sz w:val="32"/>
    </w:rPr>
  </w:style>
  <w:style w:type="character" w:styleId="912">
    <w:name w:val="Heading 8"/>
    <w:basedOn w:val="622"/>
    <w:link w:val="911"/>
    <w:rPr>
      <w:b/>
      <w:sz w:val="32"/>
    </w:rPr>
  </w:style>
  <w:style w:type="paragraph" w:styleId="913">
    <w:name w:val="Default Paragraph Font"/>
    <w:link w:val="914"/>
  </w:style>
  <w:style w:type="character" w:styleId="914">
    <w:name w:val="Default Paragraph Font"/>
    <w:link w:val="913"/>
  </w:style>
  <w:style w:type="paragraph" w:styleId="915">
    <w:name w:val="Footnote"/>
    <w:basedOn w:val="621"/>
    <w:link w:val="916"/>
    <w:rPr>
      <w:sz w:val="20"/>
    </w:rPr>
  </w:style>
  <w:style w:type="character" w:styleId="916">
    <w:name w:val="Footnote"/>
    <w:basedOn w:val="622"/>
    <w:link w:val="915"/>
    <w:rPr>
      <w:sz w:val="20"/>
    </w:rPr>
  </w:style>
  <w:style w:type="paragraph" w:styleId="917">
    <w:name w:val="Основной текст Знак2"/>
    <w:link w:val="918"/>
    <w:rPr>
      <w:sz w:val="26"/>
    </w:rPr>
  </w:style>
  <w:style w:type="character" w:styleId="918">
    <w:name w:val="Основной текст Знак2"/>
    <w:link w:val="917"/>
    <w:rPr>
      <w:sz w:val="26"/>
    </w:rPr>
  </w:style>
  <w:style w:type="paragraph" w:styleId="919">
    <w:name w:val="toc 1"/>
    <w:basedOn w:val="621"/>
    <w:next w:val="621"/>
    <w:link w:val="920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styleId="920">
    <w:name w:val="toc 1"/>
    <w:basedOn w:val="622"/>
    <w:link w:val="919"/>
    <w:rPr>
      <w:rFonts w:ascii="XO Thames" w:hAnsi="XO Thames"/>
      <w:b/>
      <w:sz w:val="28"/>
    </w:rPr>
  </w:style>
  <w:style w:type="paragraph" w:styleId="921">
    <w:name w:val="blk"/>
    <w:link w:val="922"/>
  </w:style>
  <w:style w:type="character" w:styleId="922">
    <w:name w:val="blk"/>
    <w:link w:val="921"/>
  </w:style>
  <w:style w:type="paragraph" w:styleId="923">
    <w:name w:val="Знак примечания1"/>
    <w:link w:val="924"/>
    <w:rPr>
      <w:sz w:val="16"/>
    </w:rPr>
  </w:style>
  <w:style w:type="character" w:styleId="924">
    <w:name w:val="Знак примечания1"/>
    <w:link w:val="923"/>
    <w:rPr>
      <w:sz w:val="16"/>
    </w:rPr>
  </w:style>
  <w:style w:type="paragraph" w:styleId="925">
    <w:name w:val="WW8Num2z2"/>
    <w:link w:val="926"/>
  </w:style>
  <w:style w:type="character" w:styleId="926">
    <w:name w:val="WW8Num2z2"/>
    <w:link w:val="925"/>
  </w:style>
  <w:style w:type="paragraph" w:styleId="927">
    <w:name w:val="Содержимое врезки"/>
    <w:basedOn w:val="621"/>
    <w:link w:val="928"/>
  </w:style>
  <w:style w:type="character" w:styleId="928">
    <w:name w:val="Содержимое врезки"/>
    <w:basedOn w:val="622"/>
    <w:link w:val="927"/>
  </w:style>
  <w:style w:type="paragraph" w:styleId="929">
    <w:name w:val="Основной текст + 11 pt"/>
    <w:link w:val="930"/>
    <w:rPr>
      <w:rFonts w:ascii="Times New Roman" w:hAnsi="Times New Roman"/>
    </w:rPr>
  </w:style>
  <w:style w:type="character" w:styleId="930">
    <w:name w:val="Основной текст + 11 pt"/>
    <w:link w:val="929"/>
    <w:rPr>
      <w:rFonts w:ascii="Times New Roman" w:hAnsi="Times New Roman"/>
    </w:rPr>
  </w:style>
  <w:style w:type="paragraph" w:styleId="931">
    <w:name w:val="Body Text"/>
    <w:basedOn w:val="621"/>
    <w:link w:val="932"/>
    <w:pPr>
      <w:jc w:val="both"/>
    </w:pPr>
    <w:rPr>
      <w:sz w:val="26"/>
    </w:rPr>
  </w:style>
  <w:style w:type="character" w:styleId="932">
    <w:name w:val="Body Text"/>
    <w:basedOn w:val="622"/>
    <w:link w:val="931"/>
    <w:rPr>
      <w:sz w:val="26"/>
    </w:rPr>
  </w:style>
  <w:style w:type="paragraph" w:styleId="933">
    <w:name w:val="ListLabel 1"/>
    <w:link w:val="934"/>
    <w:rPr>
      <w:color w:val="0000ff"/>
    </w:rPr>
  </w:style>
  <w:style w:type="character" w:styleId="934">
    <w:name w:val="ListLabel 1"/>
    <w:link w:val="933"/>
    <w:rPr>
      <w:color w:val="0000ff"/>
    </w:rPr>
  </w:style>
  <w:style w:type="paragraph" w:styleId="935">
    <w:name w:val="Header and Footer"/>
    <w:link w:val="936"/>
    <w:pPr>
      <w:jc w:val="both"/>
      <w:spacing w:line="240" w:lineRule="auto"/>
    </w:pPr>
    <w:rPr>
      <w:rFonts w:ascii="XO Thames" w:hAnsi="XO Thames"/>
      <w:sz w:val="20"/>
    </w:rPr>
  </w:style>
  <w:style w:type="character" w:styleId="936">
    <w:name w:val="Header and Footer"/>
    <w:link w:val="935"/>
    <w:rPr>
      <w:rFonts w:ascii="XO Thames" w:hAnsi="XO Thames"/>
      <w:sz w:val="20"/>
    </w:rPr>
  </w:style>
  <w:style w:type="paragraph" w:styleId="937">
    <w:name w:val="Заголовок статьи"/>
    <w:basedOn w:val="621"/>
    <w:next w:val="621"/>
    <w:link w:val="938"/>
    <w:pPr>
      <w:ind w:left="1612" w:hanging="892"/>
      <w:jc w:val="both"/>
      <w:widowControl w:val="off"/>
    </w:pPr>
    <w:rPr>
      <w:rFonts w:ascii="Arial" w:hAnsi="Arial"/>
    </w:rPr>
  </w:style>
  <w:style w:type="character" w:styleId="938">
    <w:name w:val="Заголовок статьи"/>
    <w:basedOn w:val="622"/>
    <w:link w:val="937"/>
    <w:rPr>
      <w:rFonts w:ascii="Arial" w:hAnsi="Arial"/>
    </w:rPr>
  </w:style>
  <w:style w:type="paragraph" w:styleId="939">
    <w:name w:val="Основной текст (3) + Интервал 3 pt"/>
    <w:link w:val="940"/>
    <w:rPr>
      <w:rFonts w:ascii="Times New Roman" w:hAnsi="Times New Roman"/>
      <w:b/>
      <w:spacing w:val="70"/>
      <w:sz w:val="27"/>
    </w:rPr>
  </w:style>
  <w:style w:type="character" w:styleId="940">
    <w:name w:val="Основной текст (3) + Интервал 3 pt"/>
    <w:link w:val="939"/>
    <w:rPr>
      <w:rFonts w:ascii="Times New Roman" w:hAnsi="Times New Roman"/>
      <w:b/>
      <w:spacing w:val="70"/>
      <w:sz w:val="27"/>
    </w:rPr>
  </w:style>
  <w:style w:type="paragraph" w:styleId="941">
    <w:name w:val="WW8Num4z5"/>
    <w:link w:val="942"/>
  </w:style>
  <w:style w:type="character" w:styleId="942">
    <w:name w:val="WW8Num4z5"/>
    <w:link w:val="941"/>
  </w:style>
  <w:style w:type="paragraph" w:styleId="943">
    <w:name w:val="Таблицы (моноширинный)"/>
    <w:basedOn w:val="621"/>
    <w:next w:val="621"/>
    <w:link w:val="944"/>
    <w:pPr>
      <w:jc w:val="both"/>
      <w:widowControl w:val="off"/>
    </w:pPr>
    <w:rPr>
      <w:rFonts w:ascii="Courier New" w:hAnsi="Courier New"/>
      <w:sz w:val="22"/>
    </w:rPr>
  </w:style>
  <w:style w:type="character" w:styleId="944">
    <w:name w:val="Таблицы (моноширинный)"/>
    <w:basedOn w:val="622"/>
    <w:link w:val="943"/>
    <w:rPr>
      <w:rFonts w:ascii="Courier New" w:hAnsi="Courier New"/>
      <w:sz w:val="22"/>
    </w:rPr>
  </w:style>
  <w:style w:type="paragraph" w:styleId="945">
    <w:name w:val="Основной текст (2) + Интервал 3 pt"/>
    <w:link w:val="946"/>
    <w:rPr>
      <w:rFonts w:ascii="Times New Roman" w:hAnsi="Times New Roman"/>
      <w:b/>
      <w:spacing w:val="60"/>
      <w:sz w:val="28"/>
    </w:rPr>
  </w:style>
  <w:style w:type="character" w:styleId="946">
    <w:name w:val="Основной текст (2) + Интервал 3 pt"/>
    <w:link w:val="945"/>
    <w:rPr>
      <w:rFonts w:ascii="Times New Roman" w:hAnsi="Times New Roman"/>
      <w:b/>
      <w:spacing w:val="60"/>
      <w:sz w:val="28"/>
    </w:rPr>
  </w:style>
  <w:style w:type="paragraph" w:styleId="947">
    <w:name w:val="Title Char"/>
    <w:basedOn w:val="683"/>
    <w:link w:val="948"/>
    <w:rPr>
      <w:sz w:val="48"/>
    </w:rPr>
  </w:style>
  <w:style w:type="character" w:styleId="948">
    <w:name w:val="Title Char"/>
    <w:basedOn w:val="684"/>
    <w:link w:val="947"/>
    <w:rPr>
      <w:sz w:val="48"/>
    </w:rPr>
  </w:style>
  <w:style w:type="paragraph" w:styleId="949">
    <w:name w:val="Body Text Indent 3"/>
    <w:basedOn w:val="621"/>
    <w:link w:val="950"/>
    <w:pPr>
      <w:ind w:left="283" w:firstLine="0"/>
      <w:spacing w:after="120"/>
    </w:pPr>
    <w:rPr>
      <w:sz w:val="16"/>
    </w:rPr>
  </w:style>
  <w:style w:type="character" w:styleId="950">
    <w:name w:val="Body Text Indent 3"/>
    <w:basedOn w:val="622"/>
    <w:link w:val="949"/>
    <w:rPr>
      <w:sz w:val="16"/>
    </w:rPr>
  </w:style>
  <w:style w:type="paragraph" w:styleId="951">
    <w:name w:val="Normal (Web)"/>
    <w:basedOn w:val="621"/>
    <w:link w:val="952"/>
    <w:pPr>
      <w:spacing w:beforeAutospacing="1" w:afterAutospacing="1"/>
    </w:pPr>
    <w:rPr>
      <w:rFonts w:asciiTheme="minorAscii" w:hAnsiTheme="minorHAnsi"/>
    </w:rPr>
  </w:style>
  <w:style w:type="character" w:styleId="952">
    <w:name w:val="Normal (Web)"/>
    <w:basedOn w:val="622"/>
    <w:link w:val="951"/>
    <w:rPr>
      <w:rFonts w:asciiTheme="minorAscii" w:hAnsiTheme="minorHAnsi"/>
    </w:rPr>
  </w:style>
  <w:style w:type="paragraph" w:styleId="953">
    <w:name w:val="Текст выноски Знак1"/>
    <w:link w:val="954"/>
    <w:rPr>
      <w:rFonts w:ascii="Tahoma" w:hAnsi="Tahoma"/>
      <w:sz w:val="16"/>
    </w:rPr>
  </w:style>
  <w:style w:type="character" w:styleId="954">
    <w:name w:val="Текст выноски Знак1"/>
    <w:link w:val="953"/>
    <w:rPr>
      <w:rFonts w:ascii="Tahoma" w:hAnsi="Tahoma"/>
      <w:sz w:val="16"/>
    </w:rPr>
  </w:style>
  <w:style w:type="paragraph" w:styleId="955">
    <w:name w:val="Footnote1"/>
    <w:link w:val="956"/>
    <w:rPr>
      <w:rFonts w:ascii="XO Thames" w:hAnsi="XO Thames"/>
      <w:color w:val="757575"/>
      <w:sz w:val="20"/>
    </w:rPr>
  </w:style>
  <w:style w:type="character" w:styleId="956">
    <w:name w:val="Footnote1"/>
    <w:link w:val="955"/>
    <w:rPr>
      <w:rFonts w:ascii="XO Thames" w:hAnsi="XO Thames"/>
      <w:color w:val="757575"/>
      <w:sz w:val="20"/>
    </w:rPr>
  </w:style>
  <w:style w:type="paragraph" w:styleId="957">
    <w:name w:val="Знак"/>
    <w:link w:val="958"/>
    <w:rPr>
      <w:sz w:val="16"/>
    </w:rPr>
  </w:style>
  <w:style w:type="character" w:styleId="958">
    <w:name w:val="Знак"/>
    <w:link w:val="957"/>
    <w:rPr>
      <w:sz w:val="16"/>
    </w:rPr>
  </w:style>
  <w:style w:type="paragraph" w:styleId="959">
    <w:name w:val="Красный стиль"/>
    <w:basedOn w:val="621"/>
    <w:link w:val="960"/>
    <w:rPr>
      <w:rFonts w:ascii="Arial" w:hAnsi="Arial"/>
      <w:color w:val="00b252"/>
      <w:spacing w:val="-2"/>
      <w:sz w:val="16"/>
    </w:rPr>
  </w:style>
  <w:style w:type="character" w:styleId="960">
    <w:name w:val="Красный стиль"/>
    <w:basedOn w:val="622"/>
    <w:link w:val="959"/>
    <w:rPr>
      <w:rFonts w:ascii="Arial" w:hAnsi="Arial"/>
      <w:color w:val="00b252"/>
      <w:spacing w:val="-2"/>
      <w:sz w:val="16"/>
    </w:rPr>
  </w:style>
  <w:style w:type="paragraph" w:styleId="961">
    <w:name w:val="toc 9"/>
    <w:basedOn w:val="621"/>
    <w:next w:val="621"/>
    <w:link w:val="962"/>
    <w:uiPriority w:val="39"/>
    <w:pPr>
      <w:ind w:left="1600" w:firstLine="0"/>
      <w:spacing w:after="200" w:line="276" w:lineRule="auto"/>
    </w:pPr>
    <w:rPr>
      <w:rFonts w:ascii="XO Thames" w:hAnsi="XO Thames"/>
      <w:sz w:val="28"/>
    </w:rPr>
  </w:style>
  <w:style w:type="character" w:styleId="962">
    <w:name w:val="toc 9"/>
    <w:basedOn w:val="622"/>
    <w:link w:val="961"/>
    <w:rPr>
      <w:rFonts w:ascii="XO Thames" w:hAnsi="XO Thames"/>
      <w:sz w:val="28"/>
    </w:rPr>
  </w:style>
  <w:style w:type="paragraph" w:styleId="963">
    <w:name w:val="Основной текст + 10 pt"/>
    <w:link w:val="964"/>
    <w:rPr>
      <w:rFonts w:ascii="Times New Roman" w:hAnsi="Times New Roman"/>
      <w:sz w:val="20"/>
    </w:rPr>
  </w:style>
  <w:style w:type="character" w:styleId="964">
    <w:name w:val="Основной текст + 10 pt"/>
    <w:link w:val="963"/>
    <w:rPr>
      <w:rFonts w:ascii="Times New Roman" w:hAnsi="Times New Roman"/>
      <w:sz w:val="20"/>
    </w:rPr>
  </w:style>
  <w:style w:type="paragraph" w:styleId="965">
    <w:name w:val="Основной текст 21"/>
    <w:basedOn w:val="621"/>
    <w:link w:val="966"/>
    <w:pPr>
      <w:spacing w:after="120" w:line="480" w:lineRule="auto"/>
    </w:pPr>
  </w:style>
  <w:style w:type="character" w:styleId="966">
    <w:name w:val="Основной текст 21"/>
    <w:basedOn w:val="622"/>
    <w:link w:val="965"/>
  </w:style>
  <w:style w:type="paragraph" w:styleId="967">
    <w:name w:val="Основной текст + Курсив"/>
    <w:link w:val="968"/>
    <w:rPr>
      <w:rFonts w:ascii="Times New Roman" w:hAnsi="Times New Roman"/>
      <w:i/>
      <w:sz w:val="25"/>
    </w:rPr>
  </w:style>
  <w:style w:type="character" w:styleId="968">
    <w:name w:val="Основной текст + Курсив"/>
    <w:link w:val="967"/>
    <w:rPr>
      <w:rFonts w:ascii="Times New Roman" w:hAnsi="Times New Roman"/>
      <w:i/>
      <w:sz w:val="25"/>
    </w:rPr>
  </w:style>
  <w:style w:type="paragraph" w:styleId="969">
    <w:name w:val="Основной текст (5)"/>
    <w:basedOn w:val="621"/>
    <w:link w:val="970"/>
    <w:pPr>
      <w:jc w:val="both"/>
      <w:spacing w:line="322" w:lineRule="exact"/>
      <w:widowControl w:val="off"/>
    </w:pPr>
    <w:rPr>
      <w:rFonts w:asciiTheme="minorAscii" w:hAnsiTheme="minorHAnsi"/>
      <w:i/>
      <w:sz w:val="28"/>
    </w:rPr>
  </w:style>
  <w:style w:type="character" w:styleId="970">
    <w:name w:val="Основной текст (5)"/>
    <w:basedOn w:val="622"/>
    <w:link w:val="969"/>
    <w:rPr>
      <w:rFonts w:asciiTheme="minorAscii" w:hAnsiTheme="minorHAnsi"/>
      <w:i/>
      <w:sz w:val="28"/>
    </w:rPr>
  </w:style>
  <w:style w:type="paragraph" w:styleId="971">
    <w:name w:val="Указатель4"/>
    <w:basedOn w:val="621"/>
    <w:link w:val="972"/>
    <w:rPr>
      <w:rFonts w:ascii="PT Astra Serif" w:hAnsi="PT Astra Serif"/>
    </w:rPr>
  </w:style>
  <w:style w:type="character" w:styleId="972">
    <w:name w:val="Указатель4"/>
    <w:basedOn w:val="622"/>
    <w:link w:val="971"/>
    <w:rPr>
      <w:rFonts w:ascii="PT Astra Serif" w:hAnsi="PT Astra Serif"/>
    </w:rPr>
  </w:style>
  <w:style w:type="paragraph" w:styleId="973">
    <w:name w:val="annotation text"/>
    <w:basedOn w:val="621"/>
    <w:link w:val="974"/>
    <w:rPr>
      <w:sz w:val="20"/>
    </w:rPr>
  </w:style>
  <w:style w:type="character" w:styleId="974">
    <w:name w:val="annotation text"/>
    <w:basedOn w:val="622"/>
    <w:link w:val="973"/>
    <w:rPr>
      <w:sz w:val="20"/>
    </w:rPr>
  </w:style>
  <w:style w:type="paragraph" w:styleId="975">
    <w:name w:val="WW8Num4z8"/>
    <w:link w:val="976"/>
  </w:style>
  <w:style w:type="character" w:styleId="976">
    <w:name w:val="WW8Num4z8"/>
    <w:link w:val="975"/>
  </w:style>
  <w:style w:type="paragraph" w:styleId="977">
    <w:name w:val="blue"/>
    <w:link w:val="978"/>
  </w:style>
  <w:style w:type="character" w:styleId="978">
    <w:name w:val="blue"/>
    <w:link w:val="977"/>
  </w:style>
  <w:style w:type="paragraph" w:styleId="979">
    <w:name w:val="ConsPlusTextList"/>
    <w:link w:val="980"/>
    <w:pPr>
      <w:spacing w:after="0" w:line="240" w:lineRule="auto"/>
      <w:widowControl w:val="off"/>
    </w:pPr>
    <w:rPr>
      <w:rFonts w:ascii="Arial" w:hAnsi="Arial"/>
      <w:sz w:val="20"/>
    </w:rPr>
  </w:style>
  <w:style w:type="character" w:styleId="980">
    <w:name w:val="ConsPlusTextList"/>
    <w:link w:val="979"/>
    <w:rPr>
      <w:rFonts w:ascii="Arial" w:hAnsi="Arial"/>
      <w:sz w:val="20"/>
    </w:rPr>
  </w:style>
  <w:style w:type="paragraph" w:styleId="981">
    <w:name w:val="Знак концевой сноски1"/>
    <w:link w:val="982"/>
    <w:rPr>
      <w:rFonts w:ascii="Calibri" w:hAnsi="Calibri"/>
    </w:rPr>
  </w:style>
  <w:style w:type="character" w:styleId="982">
    <w:name w:val="Знак концевой сноски1"/>
    <w:link w:val="981"/>
    <w:rPr>
      <w:rFonts w:ascii="Calibri" w:hAnsi="Calibri"/>
    </w:rPr>
  </w:style>
  <w:style w:type="paragraph" w:styleId="983">
    <w:name w:val="WW8Num1z7"/>
    <w:link w:val="984"/>
  </w:style>
  <w:style w:type="character" w:styleId="984">
    <w:name w:val="WW8Num1z7"/>
    <w:link w:val="983"/>
  </w:style>
  <w:style w:type="paragraph" w:styleId="985">
    <w:name w:val="WW8Num5z1"/>
    <w:link w:val="986"/>
    <w:rPr>
      <w:rFonts w:ascii="Courier New" w:hAnsi="Courier New"/>
    </w:rPr>
  </w:style>
  <w:style w:type="character" w:styleId="986">
    <w:name w:val="WW8Num5z1"/>
    <w:link w:val="985"/>
    <w:rPr>
      <w:rFonts w:ascii="Courier New" w:hAnsi="Courier New"/>
    </w:rPr>
  </w:style>
  <w:style w:type="paragraph" w:styleId="987">
    <w:name w:val="WW8Num1z6"/>
    <w:link w:val="988"/>
  </w:style>
  <w:style w:type="character" w:styleId="988">
    <w:name w:val="WW8Num1z6"/>
    <w:link w:val="987"/>
  </w:style>
  <w:style w:type="paragraph" w:styleId="989">
    <w:name w:val="Normal Знак Знак Знак"/>
    <w:link w:val="990"/>
    <w:pPr>
      <w:spacing w:after="0" w:line="240" w:lineRule="auto"/>
    </w:pPr>
    <w:rPr>
      <w:rFonts w:ascii="Times New Roman" w:hAnsi="Times New Roman"/>
      <w:sz w:val="24"/>
    </w:rPr>
  </w:style>
  <w:style w:type="character" w:styleId="990">
    <w:name w:val="Normal Знак Знак Знак"/>
    <w:link w:val="989"/>
    <w:rPr>
      <w:rFonts w:ascii="Times New Roman" w:hAnsi="Times New Roman"/>
      <w:sz w:val="24"/>
    </w:rPr>
  </w:style>
  <w:style w:type="paragraph" w:styleId="991">
    <w:name w:val="WW8Num4z0"/>
    <w:link w:val="992"/>
  </w:style>
  <w:style w:type="character" w:styleId="992">
    <w:name w:val="WW8Num4z0"/>
    <w:link w:val="991"/>
  </w:style>
  <w:style w:type="paragraph" w:styleId="993">
    <w:name w:val="Основной текст с отступом Знак1"/>
    <w:basedOn w:val="683"/>
    <w:link w:val="994"/>
    <w:rPr>
      <w:rFonts w:ascii="Times New Roman" w:hAnsi="Times New Roman"/>
      <w:sz w:val="24"/>
    </w:rPr>
  </w:style>
  <w:style w:type="character" w:styleId="994">
    <w:name w:val="Основной текст с отступом Знак1"/>
    <w:basedOn w:val="684"/>
    <w:link w:val="993"/>
    <w:rPr>
      <w:rFonts w:ascii="Times New Roman" w:hAnsi="Times New Roman"/>
      <w:sz w:val="24"/>
    </w:rPr>
  </w:style>
  <w:style w:type="paragraph" w:styleId="995">
    <w:name w:val="WW8Num2z5"/>
    <w:link w:val="996"/>
  </w:style>
  <w:style w:type="character" w:styleId="996">
    <w:name w:val="WW8Num2z5"/>
    <w:link w:val="995"/>
  </w:style>
  <w:style w:type="paragraph" w:styleId="997">
    <w:name w:val="toc 8"/>
    <w:basedOn w:val="621"/>
    <w:next w:val="621"/>
    <w:link w:val="998"/>
    <w:uiPriority w:val="39"/>
    <w:pPr>
      <w:ind w:left="1400" w:firstLine="0"/>
      <w:spacing w:after="200" w:line="276" w:lineRule="auto"/>
    </w:pPr>
    <w:rPr>
      <w:rFonts w:ascii="XO Thames" w:hAnsi="XO Thames"/>
      <w:sz w:val="28"/>
    </w:rPr>
  </w:style>
  <w:style w:type="character" w:styleId="998">
    <w:name w:val="toc 8"/>
    <w:basedOn w:val="622"/>
    <w:link w:val="997"/>
    <w:rPr>
      <w:rFonts w:ascii="XO Thames" w:hAnsi="XO Thames"/>
      <w:sz w:val="28"/>
    </w:rPr>
  </w:style>
  <w:style w:type="paragraph" w:styleId="999">
    <w:name w:val="Подзаголовок Знак1"/>
    <w:link w:val="1000"/>
    <w:rPr>
      <w:rFonts w:ascii="Cambria" w:hAnsi="Cambria"/>
      <w:i/>
      <w:color w:val="4f81bd"/>
      <w:spacing w:val="15"/>
      <w:sz w:val="24"/>
    </w:rPr>
  </w:style>
  <w:style w:type="character" w:styleId="1000">
    <w:name w:val="Подзаголовок Знак1"/>
    <w:link w:val="999"/>
    <w:rPr>
      <w:rFonts w:ascii="Cambria" w:hAnsi="Cambria"/>
      <w:i/>
      <w:color w:val="4f81bd"/>
      <w:spacing w:val="15"/>
      <w:sz w:val="24"/>
    </w:rPr>
  </w:style>
  <w:style w:type="paragraph" w:styleId="1001">
    <w:name w:val="Просмотренная гиперссылка1"/>
    <w:link w:val="1002"/>
    <w:rPr>
      <w:rFonts w:ascii="Calibri" w:hAnsi="Calibri"/>
    </w:rPr>
  </w:style>
  <w:style w:type="character" w:styleId="1002">
    <w:name w:val="Просмотренная гиперссылка1"/>
    <w:link w:val="1001"/>
    <w:rPr>
      <w:rFonts w:ascii="Calibri" w:hAnsi="Calibri"/>
    </w:rPr>
  </w:style>
  <w:style w:type="paragraph" w:styleId="1003">
    <w:name w:val="pj"/>
    <w:basedOn w:val="621"/>
    <w:link w:val="1004"/>
    <w:pPr>
      <w:spacing w:beforeAutospacing="1" w:afterAutospacing="1"/>
    </w:pPr>
  </w:style>
  <w:style w:type="character" w:styleId="1004">
    <w:name w:val="pj"/>
    <w:basedOn w:val="622"/>
    <w:link w:val="1003"/>
  </w:style>
  <w:style w:type="paragraph" w:styleId="1005">
    <w:name w:val="Тема примечания Знак"/>
    <w:link w:val="1006"/>
    <w:rPr>
      <w:b/>
    </w:rPr>
  </w:style>
  <w:style w:type="character" w:styleId="1006">
    <w:name w:val="Тема примечания Знак"/>
    <w:link w:val="1005"/>
    <w:rPr>
      <w:b/>
    </w:rPr>
  </w:style>
  <w:style w:type="paragraph" w:styleId="1007">
    <w:name w:val="Основной текст с отступом 3 Знак1"/>
    <w:basedOn w:val="683"/>
    <w:link w:val="1008"/>
    <w:rPr>
      <w:rFonts w:ascii="Times New Roman" w:hAnsi="Times New Roman"/>
      <w:sz w:val="16"/>
    </w:rPr>
  </w:style>
  <w:style w:type="character" w:styleId="1008">
    <w:name w:val="Основной текст с отступом 3 Знак1"/>
    <w:basedOn w:val="684"/>
    <w:link w:val="1007"/>
    <w:rPr>
      <w:rFonts w:ascii="Times New Roman" w:hAnsi="Times New Roman"/>
      <w:sz w:val="16"/>
    </w:rPr>
  </w:style>
  <w:style w:type="paragraph" w:styleId="1009">
    <w:name w:val="WW8Num5z5"/>
    <w:link w:val="1010"/>
  </w:style>
  <w:style w:type="character" w:styleId="1010">
    <w:name w:val="WW8Num5z5"/>
    <w:link w:val="1009"/>
  </w:style>
  <w:style w:type="paragraph" w:styleId="1011">
    <w:name w:val="Основной текст (3) + Интервал 1 pt"/>
    <w:link w:val="1012"/>
    <w:rPr>
      <w:rFonts w:ascii="Times New Roman" w:hAnsi="Times New Roman"/>
      <w:b/>
      <w:spacing w:val="20"/>
      <w:sz w:val="21"/>
    </w:rPr>
  </w:style>
  <w:style w:type="character" w:styleId="1012">
    <w:name w:val="Основной текст (3) + Интервал 1 pt"/>
    <w:link w:val="1011"/>
    <w:rPr>
      <w:rFonts w:ascii="Times New Roman" w:hAnsi="Times New Roman"/>
      <w:b/>
      <w:spacing w:val="20"/>
      <w:sz w:val="21"/>
    </w:rPr>
  </w:style>
  <w:style w:type="paragraph" w:styleId="1013">
    <w:name w:val="Заголовок"/>
    <w:basedOn w:val="621"/>
    <w:next w:val="931"/>
    <w:link w:val="1014"/>
    <w:pPr>
      <w:keepNext/>
      <w:spacing w:before="240" w:after="120"/>
    </w:pPr>
    <w:rPr>
      <w:rFonts w:ascii="Liberation Sans" w:hAnsi="Liberation Sans"/>
      <w:sz w:val="28"/>
    </w:rPr>
  </w:style>
  <w:style w:type="character" w:styleId="1014">
    <w:name w:val="Заголовок"/>
    <w:basedOn w:val="622"/>
    <w:link w:val="1013"/>
    <w:rPr>
      <w:rFonts w:ascii="Liberation Sans" w:hAnsi="Liberation Sans"/>
      <w:sz w:val="28"/>
    </w:rPr>
  </w:style>
  <w:style w:type="paragraph" w:styleId="1015">
    <w:name w:val="WW-Символ концевой сноски"/>
    <w:link w:val="1016"/>
  </w:style>
  <w:style w:type="character" w:styleId="1016">
    <w:name w:val="WW-Символ концевой сноски"/>
    <w:link w:val="1015"/>
  </w:style>
  <w:style w:type="paragraph" w:styleId="1017">
    <w:name w:val="Знак сноски1"/>
    <w:basedOn w:val="683"/>
    <w:link w:val="1018"/>
    <w:rPr>
      <w:vertAlign w:val="superscript"/>
    </w:rPr>
  </w:style>
  <w:style w:type="character" w:styleId="1018">
    <w:name w:val="Знак сноски1"/>
    <w:basedOn w:val="684"/>
    <w:link w:val="1017"/>
    <w:rPr>
      <w:vertAlign w:val="superscript"/>
    </w:rPr>
  </w:style>
  <w:style w:type="paragraph" w:styleId="1019">
    <w:name w:val="Стиль 14 пт По ширине Первая строка:  127 см Междустр.интервал:..."/>
    <w:basedOn w:val="621"/>
    <w:link w:val="1020"/>
    <w:pPr>
      <w:ind w:left="0" w:firstLine="720"/>
      <w:jc w:val="both"/>
      <w:spacing w:line="360" w:lineRule="auto"/>
    </w:pPr>
    <w:rPr>
      <w:sz w:val="28"/>
    </w:rPr>
  </w:style>
  <w:style w:type="character" w:styleId="1020">
    <w:name w:val="Стиль 14 пт По ширине Первая строка:  127 см Междустр.интервал:..."/>
    <w:basedOn w:val="622"/>
    <w:link w:val="1019"/>
    <w:rPr>
      <w:sz w:val="28"/>
    </w:rPr>
  </w:style>
  <w:style w:type="paragraph" w:styleId="1021">
    <w:name w:val="Указатель2"/>
    <w:basedOn w:val="621"/>
    <w:link w:val="1022"/>
    <w:rPr>
      <w:rFonts w:ascii="PT Astra Serif" w:hAnsi="PT Astra Serif"/>
    </w:rPr>
  </w:style>
  <w:style w:type="character" w:styleId="1022">
    <w:name w:val="Указатель2"/>
    <w:basedOn w:val="622"/>
    <w:link w:val="1021"/>
    <w:rPr>
      <w:rFonts w:ascii="PT Astra Serif" w:hAnsi="PT Astra Serif"/>
    </w:rPr>
  </w:style>
  <w:style w:type="paragraph" w:styleId="1023">
    <w:name w:val="Основной текст (3)"/>
    <w:basedOn w:val="621"/>
    <w:link w:val="1024"/>
    <w:pPr>
      <w:jc w:val="right"/>
      <w:spacing w:line="250" w:lineRule="exact"/>
      <w:widowControl w:val="off"/>
    </w:pPr>
    <w:rPr>
      <w:rFonts w:asciiTheme="minorAscii" w:hAnsiTheme="minorHAnsi"/>
      <w:b/>
      <w:sz w:val="21"/>
    </w:rPr>
  </w:style>
  <w:style w:type="character" w:styleId="1024">
    <w:name w:val="Основной текст (3)"/>
    <w:basedOn w:val="622"/>
    <w:link w:val="1023"/>
    <w:rPr>
      <w:rFonts w:asciiTheme="minorAscii" w:hAnsiTheme="minorHAnsi"/>
      <w:b/>
      <w:sz w:val="21"/>
    </w:rPr>
  </w:style>
  <w:style w:type="paragraph" w:styleId="1025">
    <w:name w:val="Footer"/>
    <w:basedOn w:val="621"/>
    <w:link w:val="1026"/>
    <w:pPr>
      <w:spacing w:after="200" w:line="276" w:lineRule="auto"/>
      <w:tabs>
        <w:tab w:val="center" w:pos="4153" w:leader="none"/>
        <w:tab w:val="right" w:pos="8306" w:leader="none"/>
      </w:tabs>
    </w:pPr>
    <w:rPr>
      <w:rFonts w:ascii="Calibri" w:hAnsi="Calibri"/>
      <w:sz w:val="20"/>
    </w:rPr>
  </w:style>
  <w:style w:type="character" w:styleId="1026">
    <w:name w:val="Footer"/>
    <w:basedOn w:val="622"/>
    <w:link w:val="1025"/>
    <w:rPr>
      <w:rFonts w:ascii="Calibri" w:hAnsi="Calibri"/>
      <w:sz w:val="20"/>
    </w:rPr>
  </w:style>
  <w:style w:type="paragraph" w:styleId="1027">
    <w:name w:val="Caption"/>
    <w:basedOn w:val="621"/>
    <w:next w:val="621"/>
    <w:link w:val="1028"/>
    <w:pPr>
      <w:jc w:val="center"/>
      <w:spacing w:before="120"/>
    </w:pPr>
    <w:rPr>
      <w:sz w:val="36"/>
    </w:rPr>
  </w:style>
  <w:style w:type="character" w:styleId="1028">
    <w:name w:val="Caption"/>
    <w:basedOn w:val="622"/>
    <w:link w:val="1027"/>
    <w:rPr>
      <w:sz w:val="36"/>
    </w:rPr>
  </w:style>
  <w:style w:type="paragraph" w:styleId="1029">
    <w:name w:val="Footer Char"/>
    <w:basedOn w:val="683"/>
    <w:link w:val="1030"/>
  </w:style>
  <w:style w:type="character" w:styleId="1030">
    <w:name w:val="Footer Char"/>
    <w:basedOn w:val="684"/>
    <w:link w:val="1029"/>
  </w:style>
  <w:style w:type="paragraph" w:styleId="1031">
    <w:name w:val="Основной текст с отступом 21"/>
    <w:basedOn w:val="621"/>
    <w:link w:val="1032"/>
    <w:pPr>
      <w:ind w:left="0" w:firstLine="540"/>
      <w:jc w:val="both"/>
    </w:pPr>
  </w:style>
  <w:style w:type="character" w:styleId="1032">
    <w:name w:val="Основной текст с отступом 21"/>
    <w:basedOn w:val="622"/>
    <w:link w:val="1031"/>
  </w:style>
  <w:style w:type="paragraph" w:styleId="1033">
    <w:name w:val="formattext"/>
    <w:basedOn w:val="621"/>
    <w:link w:val="1034"/>
    <w:pPr>
      <w:spacing w:beforeAutospacing="1" w:afterAutospacing="1"/>
    </w:pPr>
  </w:style>
  <w:style w:type="character" w:styleId="1034">
    <w:name w:val="formattext"/>
    <w:basedOn w:val="622"/>
    <w:link w:val="1033"/>
  </w:style>
  <w:style w:type="paragraph" w:styleId="1035">
    <w:name w:val="Основной текст (2)"/>
    <w:basedOn w:val="621"/>
    <w:link w:val="1036"/>
    <w:pPr>
      <w:jc w:val="center"/>
      <w:spacing w:after="300" w:line="317" w:lineRule="exact"/>
      <w:widowControl w:val="off"/>
    </w:pPr>
    <w:rPr>
      <w:rFonts w:asciiTheme="minorAscii" w:hAnsiTheme="minorHAnsi"/>
      <w:b/>
      <w:sz w:val="28"/>
    </w:rPr>
  </w:style>
  <w:style w:type="character" w:styleId="1036">
    <w:name w:val="Основной текст (2)"/>
    <w:basedOn w:val="622"/>
    <w:link w:val="1035"/>
    <w:rPr>
      <w:rFonts w:asciiTheme="minorAscii" w:hAnsiTheme="minorHAnsi"/>
      <w:b/>
      <w:sz w:val="28"/>
    </w:rPr>
  </w:style>
  <w:style w:type="paragraph" w:styleId="1037">
    <w:name w:val="ConsPlusNormal"/>
    <w:link w:val="1038"/>
    <w:pPr>
      <w:ind w:left="0" w:firstLine="720"/>
      <w:spacing w:after="0" w:line="240" w:lineRule="auto"/>
      <w:widowControl w:val="off"/>
    </w:pPr>
    <w:rPr>
      <w:rFonts w:ascii="Arial" w:hAnsi="Arial"/>
    </w:rPr>
  </w:style>
  <w:style w:type="character" w:styleId="1038">
    <w:name w:val="ConsPlusNormal"/>
    <w:link w:val="1037"/>
    <w:rPr>
      <w:rFonts w:ascii="Arial" w:hAnsi="Arial"/>
    </w:rPr>
  </w:style>
  <w:style w:type="paragraph" w:styleId="1039">
    <w:name w:val="toc 5"/>
    <w:basedOn w:val="621"/>
    <w:next w:val="621"/>
    <w:link w:val="1040"/>
    <w:uiPriority w:val="39"/>
    <w:pPr>
      <w:ind w:left="800" w:firstLine="0"/>
      <w:spacing w:after="200" w:line="276" w:lineRule="auto"/>
    </w:pPr>
    <w:rPr>
      <w:rFonts w:ascii="XO Thames" w:hAnsi="XO Thames"/>
      <w:sz w:val="28"/>
    </w:rPr>
  </w:style>
  <w:style w:type="character" w:styleId="1040">
    <w:name w:val="toc 5"/>
    <w:basedOn w:val="622"/>
    <w:link w:val="1039"/>
    <w:rPr>
      <w:rFonts w:ascii="XO Thames" w:hAnsi="XO Thames"/>
      <w:sz w:val="28"/>
    </w:rPr>
  </w:style>
  <w:style w:type="paragraph" w:styleId="1041">
    <w:name w:val="Основной текст 31"/>
    <w:basedOn w:val="621"/>
    <w:link w:val="1042"/>
    <w:pPr>
      <w:jc w:val="both"/>
    </w:pPr>
    <w:rPr>
      <w:sz w:val="30"/>
    </w:rPr>
  </w:style>
  <w:style w:type="character" w:styleId="1042">
    <w:name w:val="Основной текст 31"/>
    <w:basedOn w:val="622"/>
    <w:link w:val="1041"/>
    <w:rPr>
      <w:sz w:val="30"/>
    </w:rPr>
  </w:style>
  <w:style w:type="paragraph" w:styleId="1043">
    <w:name w:val="WW8Num3z0"/>
    <w:link w:val="1044"/>
  </w:style>
  <w:style w:type="character" w:styleId="1044">
    <w:name w:val="WW8Num3z0"/>
    <w:link w:val="1043"/>
  </w:style>
  <w:style w:type="paragraph" w:styleId="1045">
    <w:name w:val="WW8Num5z2"/>
    <w:link w:val="1046"/>
  </w:style>
  <w:style w:type="character" w:styleId="1046">
    <w:name w:val="WW8Num5z2"/>
    <w:link w:val="1045"/>
  </w:style>
  <w:style w:type="paragraph" w:styleId="1047">
    <w:name w:val="Колонтитул + 131"/>
    <w:basedOn w:val="1085"/>
    <w:link w:val="1048"/>
    <w:pPr>
      <w:tabs>
        <w:tab w:val="clear" w:pos="4819" w:leader="none"/>
        <w:tab w:val="clear" w:pos="9638" w:leader="none"/>
      </w:tabs>
    </w:pPr>
    <w:rPr>
      <w:rFonts w:ascii="Calibri" w:hAnsi="Calibri"/>
      <w:sz w:val="27"/>
    </w:rPr>
  </w:style>
  <w:style w:type="character" w:styleId="1048">
    <w:name w:val="Колонтитул + 131"/>
    <w:basedOn w:val="1086"/>
    <w:link w:val="1047"/>
    <w:rPr>
      <w:rFonts w:ascii="Calibri" w:hAnsi="Calibri"/>
      <w:sz w:val="27"/>
    </w:rPr>
  </w:style>
  <w:style w:type="paragraph" w:styleId="1049">
    <w:name w:val="Основной текст (4)"/>
    <w:basedOn w:val="621"/>
    <w:link w:val="1050"/>
    <w:pPr>
      <w:jc w:val="center"/>
      <w:spacing w:before="600" w:after="300" w:line="0" w:lineRule="atLeast"/>
      <w:widowControl w:val="off"/>
    </w:pPr>
    <w:rPr>
      <w:rFonts w:asciiTheme="minorAscii" w:hAnsiTheme="minorHAnsi"/>
      <w:b/>
      <w:sz w:val="23"/>
    </w:rPr>
  </w:style>
  <w:style w:type="character" w:styleId="1050">
    <w:name w:val="Основной текст (4)"/>
    <w:basedOn w:val="622"/>
    <w:link w:val="1049"/>
    <w:rPr>
      <w:rFonts w:asciiTheme="minorAscii" w:hAnsiTheme="minorHAnsi"/>
      <w:b/>
      <w:sz w:val="23"/>
    </w:rPr>
  </w:style>
  <w:style w:type="paragraph" w:styleId="1051">
    <w:name w:val="Основной шрифт абзаца5"/>
    <w:link w:val="1052"/>
  </w:style>
  <w:style w:type="character" w:styleId="1052">
    <w:name w:val="Основной шрифт абзаца5"/>
    <w:link w:val="1051"/>
  </w:style>
  <w:style w:type="paragraph" w:styleId="1053">
    <w:name w:val="Quote"/>
    <w:basedOn w:val="621"/>
    <w:next w:val="621"/>
    <w:link w:val="1054"/>
    <w:pPr>
      <w:spacing w:after="200" w:line="276" w:lineRule="auto"/>
    </w:pPr>
    <w:rPr>
      <w:rFonts w:ascii="Calibri" w:hAnsi="Calibri"/>
      <w:i/>
      <w:sz w:val="22"/>
    </w:rPr>
  </w:style>
  <w:style w:type="character" w:styleId="1054">
    <w:name w:val="Quote"/>
    <w:basedOn w:val="622"/>
    <w:link w:val="1053"/>
    <w:rPr>
      <w:rFonts w:ascii="Calibri" w:hAnsi="Calibri"/>
      <w:i/>
      <w:sz w:val="22"/>
    </w:rPr>
  </w:style>
  <w:style w:type="paragraph" w:styleId="1055">
    <w:name w:val="ConsPlusDocList"/>
    <w:link w:val="1056"/>
    <w:pPr>
      <w:spacing w:after="0" w:line="240" w:lineRule="auto"/>
      <w:widowControl w:val="off"/>
    </w:pPr>
    <w:rPr>
      <w:rFonts w:ascii="Courier New" w:hAnsi="Courier New"/>
      <w:sz w:val="20"/>
    </w:rPr>
  </w:style>
  <w:style w:type="character" w:styleId="1056">
    <w:name w:val="ConsPlusDocList"/>
    <w:link w:val="1055"/>
    <w:rPr>
      <w:rFonts w:ascii="Courier New" w:hAnsi="Courier New"/>
      <w:sz w:val="20"/>
    </w:rPr>
  </w:style>
  <w:style w:type="paragraph" w:styleId="1057">
    <w:name w:val="Heading 3 Char"/>
    <w:basedOn w:val="683"/>
    <w:link w:val="1058"/>
    <w:rPr>
      <w:rFonts w:ascii="Arial" w:hAnsi="Arial"/>
      <w:sz w:val="30"/>
    </w:rPr>
  </w:style>
  <w:style w:type="character" w:styleId="1058">
    <w:name w:val="Heading 3 Char"/>
    <w:basedOn w:val="684"/>
    <w:link w:val="1057"/>
    <w:rPr>
      <w:rFonts w:ascii="Arial" w:hAnsi="Arial"/>
      <w:sz w:val="30"/>
    </w:rPr>
  </w:style>
  <w:style w:type="paragraph" w:styleId="1059">
    <w:name w:val="Caption Char"/>
    <w:basedOn w:val="1027"/>
    <w:link w:val="1060"/>
  </w:style>
  <w:style w:type="character" w:styleId="1060">
    <w:name w:val="Caption Char"/>
    <w:basedOn w:val="1028"/>
    <w:link w:val="1059"/>
  </w:style>
  <w:style w:type="paragraph" w:styleId="1061">
    <w:name w:val="WW8Num4z1"/>
    <w:link w:val="1062"/>
  </w:style>
  <w:style w:type="character" w:styleId="1062">
    <w:name w:val="WW8Num4z1"/>
    <w:link w:val="1061"/>
  </w:style>
  <w:style w:type="paragraph" w:styleId="1063">
    <w:name w:val="Heading 4 Char"/>
    <w:basedOn w:val="683"/>
    <w:link w:val="1064"/>
    <w:rPr>
      <w:rFonts w:ascii="Arial" w:hAnsi="Arial"/>
      <w:b/>
      <w:sz w:val="26"/>
    </w:rPr>
  </w:style>
  <w:style w:type="character" w:styleId="1064">
    <w:name w:val="Heading 4 Char"/>
    <w:basedOn w:val="684"/>
    <w:link w:val="1063"/>
    <w:rPr>
      <w:rFonts w:ascii="Arial" w:hAnsi="Arial"/>
      <w:b/>
      <w:sz w:val="26"/>
    </w:rPr>
  </w:style>
  <w:style w:type="paragraph" w:styleId="1065">
    <w:name w:val="WW8Num4z7"/>
    <w:link w:val="1066"/>
  </w:style>
  <w:style w:type="character" w:styleId="1066">
    <w:name w:val="WW8Num4z7"/>
    <w:link w:val="1065"/>
  </w:style>
  <w:style w:type="paragraph" w:styleId="1067">
    <w:name w:val="Subtitle Char"/>
    <w:basedOn w:val="683"/>
    <w:link w:val="1068"/>
    <w:rPr>
      <w:sz w:val="24"/>
    </w:rPr>
  </w:style>
  <w:style w:type="character" w:styleId="1068">
    <w:name w:val="Subtitle Char"/>
    <w:basedOn w:val="684"/>
    <w:link w:val="1067"/>
    <w:rPr>
      <w:sz w:val="24"/>
    </w:rPr>
  </w:style>
  <w:style w:type="paragraph" w:styleId="1069">
    <w:name w:val="ConsPlusCell"/>
    <w:link w:val="1070"/>
    <w:pPr>
      <w:spacing w:after="0" w:line="240" w:lineRule="auto"/>
      <w:widowControl w:val="off"/>
    </w:pPr>
    <w:rPr>
      <w:rFonts w:ascii="Arial" w:hAnsi="Arial"/>
      <w:sz w:val="20"/>
    </w:rPr>
  </w:style>
  <w:style w:type="character" w:styleId="1070">
    <w:name w:val="ConsPlusCell"/>
    <w:link w:val="1069"/>
    <w:rPr>
      <w:rFonts w:ascii="Arial" w:hAnsi="Arial"/>
      <w:sz w:val="20"/>
    </w:rPr>
  </w:style>
  <w:style w:type="paragraph" w:styleId="1071">
    <w:name w:val="Основной шрифт абзаца3"/>
    <w:link w:val="1072"/>
  </w:style>
  <w:style w:type="character" w:styleId="1072">
    <w:name w:val="Основной шрифт абзаца3"/>
    <w:link w:val="1071"/>
  </w:style>
  <w:style w:type="paragraph" w:styleId="1073">
    <w:name w:val="Iniiaiie oaeno io?aoa"/>
    <w:link w:val="1074"/>
    <w:pPr>
      <w:ind w:left="0" w:firstLine="720"/>
      <w:jc w:val="both"/>
      <w:spacing w:after="0" w:line="240" w:lineRule="atLeast"/>
      <w:widowControl w:val="off"/>
    </w:pPr>
    <w:rPr>
      <w:rFonts w:ascii="Times New Roman" w:hAnsi="Times New Roman"/>
      <w:sz w:val="24"/>
    </w:rPr>
  </w:style>
  <w:style w:type="character" w:styleId="1074">
    <w:name w:val="Iniiaiie oaeno io?aoa"/>
    <w:link w:val="1073"/>
    <w:rPr>
      <w:rFonts w:ascii="Times New Roman" w:hAnsi="Times New Roman"/>
      <w:sz w:val="24"/>
    </w:rPr>
  </w:style>
  <w:style w:type="paragraph" w:styleId="1075">
    <w:name w:val="Body Text 3"/>
    <w:basedOn w:val="621"/>
    <w:link w:val="1076"/>
    <w:pPr>
      <w:jc w:val="both"/>
    </w:pPr>
    <w:rPr>
      <w:sz w:val="30"/>
    </w:rPr>
  </w:style>
  <w:style w:type="character" w:styleId="1076">
    <w:name w:val="Body Text 3"/>
    <w:basedOn w:val="622"/>
    <w:link w:val="1075"/>
    <w:rPr>
      <w:sz w:val="30"/>
    </w:rPr>
  </w:style>
  <w:style w:type="paragraph" w:styleId="1077">
    <w:name w:val="Subtitle"/>
    <w:basedOn w:val="621"/>
    <w:next w:val="621"/>
    <w:link w:val="1078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</w:rPr>
  </w:style>
  <w:style w:type="character" w:styleId="1078">
    <w:name w:val="Subtitle"/>
    <w:basedOn w:val="622"/>
    <w:link w:val="1077"/>
    <w:rPr>
      <w:rFonts w:ascii="Cambria" w:hAnsi="Cambria"/>
      <w:i/>
      <w:color w:val="4f81bd"/>
      <w:spacing w:val="15"/>
    </w:rPr>
  </w:style>
  <w:style w:type="paragraph" w:styleId="1079">
    <w:name w:val="WW8Num3z6"/>
    <w:link w:val="1080"/>
  </w:style>
  <w:style w:type="character" w:styleId="1080">
    <w:name w:val="WW8Num3z6"/>
    <w:link w:val="1079"/>
  </w:style>
  <w:style w:type="paragraph" w:styleId="1081">
    <w:name w:val="Сильная ссылка1"/>
    <w:link w:val="1082"/>
    <w:rPr>
      <w:b/>
      <w:smallCaps/>
      <w:color w:val="c0504d"/>
      <w:spacing w:val="5"/>
      <w:u w:val="single"/>
    </w:rPr>
  </w:style>
  <w:style w:type="character" w:styleId="1082">
    <w:name w:val="Сильная ссылка1"/>
    <w:link w:val="1081"/>
    <w:rPr>
      <w:b/>
      <w:smallCaps/>
      <w:color w:val="c0504d"/>
      <w:spacing w:val="5"/>
      <w:u w:val="single"/>
    </w:rPr>
  </w:style>
  <w:style w:type="paragraph" w:styleId="1083">
    <w:name w:val="Основной текст2"/>
    <w:basedOn w:val="621"/>
    <w:link w:val="1084"/>
    <w:pPr>
      <w:ind w:left="0" w:firstLine="720"/>
      <w:jc w:val="both"/>
      <w:spacing w:before="300" w:after="300" w:line="322" w:lineRule="exact"/>
      <w:widowControl w:val="off"/>
    </w:pPr>
    <w:rPr>
      <w:rFonts w:asciiTheme="minorAscii" w:hAnsiTheme="minorHAnsi"/>
      <w:sz w:val="29"/>
    </w:rPr>
  </w:style>
  <w:style w:type="character" w:styleId="1084">
    <w:name w:val="Основной текст2"/>
    <w:basedOn w:val="622"/>
    <w:link w:val="1083"/>
    <w:rPr>
      <w:rFonts w:asciiTheme="minorAscii" w:hAnsiTheme="minorHAnsi"/>
      <w:sz w:val="29"/>
    </w:rPr>
  </w:style>
  <w:style w:type="paragraph" w:styleId="1085">
    <w:name w:val="Колонтитул"/>
    <w:basedOn w:val="621"/>
    <w:link w:val="1086"/>
    <w:pPr>
      <w:tabs>
        <w:tab w:val="center" w:pos="4819" w:leader="none"/>
        <w:tab w:val="right" w:pos="9638" w:leader="none"/>
      </w:tabs>
    </w:pPr>
  </w:style>
  <w:style w:type="character" w:styleId="1086">
    <w:name w:val="Колонтитул"/>
    <w:basedOn w:val="622"/>
    <w:link w:val="1085"/>
  </w:style>
  <w:style w:type="paragraph" w:styleId="1087">
    <w:name w:val="Основной текст + 8 pt"/>
    <w:link w:val="1088"/>
    <w:rPr>
      <w:rFonts w:ascii="Times New Roman" w:hAnsi="Times New Roman"/>
      <w:spacing w:val="40"/>
      <w:sz w:val="16"/>
    </w:rPr>
  </w:style>
  <w:style w:type="character" w:styleId="1088">
    <w:name w:val="Основной текст + 8 pt"/>
    <w:link w:val="1087"/>
    <w:rPr>
      <w:rFonts w:ascii="Times New Roman" w:hAnsi="Times New Roman"/>
      <w:spacing w:val="40"/>
      <w:sz w:val="16"/>
    </w:rPr>
  </w:style>
  <w:style w:type="paragraph" w:styleId="1089">
    <w:name w:val="Знак концевой сноски1"/>
    <w:basedOn w:val="683"/>
    <w:link w:val="1090"/>
    <w:rPr>
      <w:vertAlign w:val="superscript"/>
    </w:rPr>
  </w:style>
  <w:style w:type="character" w:styleId="1090">
    <w:name w:val="Знак концевой сноски1"/>
    <w:basedOn w:val="684"/>
    <w:link w:val="1089"/>
    <w:rPr>
      <w:vertAlign w:val="superscript"/>
    </w:rPr>
  </w:style>
  <w:style w:type="paragraph" w:styleId="1091">
    <w:name w:val="WW8Num5z4"/>
    <w:link w:val="1092"/>
  </w:style>
  <w:style w:type="character" w:styleId="1092">
    <w:name w:val="WW8Num5z4"/>
    <w:link w:val="1091"/>
  </w:style>
  <w:style w:type="paragraph" w:styleId="1093">
    <w:name w:val="Нижний колонтитул Знак1"/>
    <w:basedOn w:val="683"/>
    <w:link w:val="1094"/>
    <w:rPr>
      <w:rFonts w:ascii="Times New Roman" w:hAnsi="Times New Roman"/>
      <w:sz w:val="24"/>
    </w:rPr>
  </w:style>
  <w:style w:type="character" w:styleId="1094">
    <w:name w:val="Нижний колонтитул Знак1"/>
    <w:basedOn w:val="684"/>
    <w:link w:val="1093"/>
    <w:rPr>
      <w:rFonts w:ascii="Times New Roman" w:hAnsi="Times New Roman"/>
      <w:sz w:val="24"/>
    </w:rPr>
  </w:style>
  <w:style w:type="paragraph" w:styleId="1095">
    <w:name w:val="Standard"/>
    <w:link w:val="1096"/>
    <w:pPr>
      <w:spacing w:after="0" w:line="240" w:lineRule="auto"/>
      <w:widowControl w:val="off"/>
    </w:pPr>
    <w:rPr>
      <w:rFonts w:ascii="Times New Roman" w:hAnsi="Times New Roman"/>
      <w:sz w:val="24"/>
    </w:rPr>
  </w:style>
  <w:style w:type="character" w:styleId="1096">
    <w:name w:val="Standard"/>
    <w:link w:val="1095"/>
    <w:rPr>
      <w:rFonts w:ascii="Times New Roman" w:hAnsi="Times New Roman"/>
      <w:sz w:val="24"/>
    </w:rPr>
  </w:style>
  <w:style w:type="paragraph" w:styleId="1097">
    <w:name w:val="Title"/>
    <w:basedOn w:val="621"/>
    <w:next w:val="621"/>
    <w:link w:val="1098"/>
    <w:uiPriority w:val="10"/>
    <w:qFormat/>
    <w:pPr>
      <w:jc w:val="center"/>
      <w:spacing w:before="240" w:after="60"/>
      <w:outlineLvl w:val="0"/>
    </w:pPr>
    <w:rPr>
      <w:rFonts w:ascii="Cambria" w:hAnsi="Cambria"/>
      <w:b/>
      <w:sz w:val="32"/>
    </w:rPr>
  </w:style>
  <w:style w:type="character" w:styleId="1098">
    <w:name w:val="Title"/>
    <w:basedOn w:val="622"/>
    <w:link w:val="1097"/>
    <w:rPr>
      <w:rFonts w:ascii="Cambria" w:hAnsi="Cambria"/>
      <w:b/>
      <w:sz w:val="32"/>
    </w:rPr>
  </w:style>
  <w:style w:type="paragraph" w:styleId="1099">
    <w:name w:val="TOC Heading"/>
    <w:link w:val="1100"/>
  </w:style>
  <w:style w:type="character" w:styleId="1100">
    <w:name w:val="TOC Heading"/>
    <w:link w:val="1099"/>
  </w:style>
  <w:style w:type="paragraph" w:styleId="1101">
    <w:name w:val="Основной текст (5) + Не курсив"/>
    <w:link w:val="1102"/>
    <w:rPr>
      <w:rFonts w:ascii="Times New Roman" w:hAnsi="Times New Roman"/>
      <w:i/>
      <w:sz w:val="27"/>
    </w:rPr>
  </w:style>
  <w:style w:type="character" w:styleId="1102">
    <w:name w:val="Основной текст (5) + Не курсив"/>
    <w:link w:val="1101"/>
    <w:rPr>
      <w:rFonts w:ascii="Times New Roman" w:hAnsi="Times New Roman"/>
      <w:i/>
      <w:sz w:val="27"/>
    </w:rPr>
  </w:style>
  <w:style w:type="paragraph" w:styleId="1103">
    <w:name w:val="Основной текст с отступом 2 Знак1"/>
    <w:basedOn w:val="683"/>
    <w:link w:val="1104"/>
    <w:rPr>
      <w:rFonts w:ascii="Times New Roman" w:hAnsi="Times New Roman"/>
      <w:sz w:val="24"/>
    </w:rPr>
  </w:style>
  <w:style w:type="character" w:styleId="1104">
    <w:name w:val="Основной текст с отступом 2 Знак1"/>
    <w:basedOn w:val="684"/>
    <w:link w:val="1103"/>
    <w:rPr>
      <w:rFonts w:ascii="Times New Roman" w:hAnsi="Times New Roman"/>
      <w:sz w:val="24"/>
    </w:rPr>
  </w:style>
  <w:style w:type="paragraph" w:styleId="1105">
    <w:name w:val="Heading 4"/>
    <w:basedOn w:val="621"/>
    <w:next w:val="621"/>
    <w:link w:val="1106"/>
    <w:uiPriority w:val="9"/>
    <w:qFormat/>
    <w:pPr>
      <w:jc w:val="both"/>
      <w:keepNext/>
      <w:outlineLvl w:val="3"/>
    </w:pPr>
    <w:rPr>
      <w:b/>
    </w:rPr>
  </w:style>
  <w:style w:type="character" w:styleId="1106">
    <w:name w:val="Heading 4"/>
    <w:basedOn w:val="622"/>
    <w:link w:val="1105"/>
    <w:rPr>
      <w:b/>
    </w:rPr>
  </w:style>
  <w:style w:type="paragraph" w:styleId="1107">
    <w:name w:val="Сноска"/>
    <w:basedOn w:val="621"/>
    <w:link w:val="1108"/>
    <w:pPr>
      <w:jc w:val="both"/>
      <w:spacing w:line="326" w:lineRule="exact"/>
      <w:widowControl w:val="off"/>
    </w:pPr>
    <w:rPr>
      <w:rFonts w:asciiTheme="minorAscii" w:hAnsiTheme="minorHAnsi"/>
      <w:spacing w:val="10"/>
      <w:sz w:val="22"/>
    </w:rPr>
  </w:style>
  <w:style w:type="character" w:styleId="1108">
    <w:name w:val="Сноска"/>
    <w:basedOn w:val="622"/>
    <w:link w:val="1107"/>
    <w:rPr>
      <w:rFonts w:asciiTheme="minorAscii" w:hAnsiTheme="minorHAnsi"/>
      <w:spacing w:val="10"/>
      <w:sz w:val="22"/>
    </w:rPr>
  </w:style>
  <w:style w:type="paragraph" w:styleId="1109">
    <w:name w:val="WW8Num2z6"/>
    <w:link w:val="1110"/>
  </w:style>
  <w:style w:type="character" w:styleId="1110">
    <w:name w:val="WW8Num2z6"/>
    <w:link w:val="1109"/>
  </w:style>
  <w:style w:type="paragraph" w:styleId="1111">
    <w:name w:val="lst"/>
    <w:basedOn w:val="621"/>
    <w:link w:val="1112"/>
    <w:pPr>
      <w:ind w:left="1" w:firstLine="709"/>
      <w:jc w:val="both"/>
      <w:spacing w:line="360" w:lineRule="auto"/>
      <w:tabs>
        <w:tab w:val="left" w:pos="908" w:leader="none"/>
      </w:tabs>
    </w:pPr>
    <w:rPr>
      <w:sz w:val="26"/>
    </w:rPr>
  </w:style>
  <w:style w:type="character" w:styleId="1112">
    <w:name w:val="lst"/>
    <w:basedOn w:val="622"/>
    <w:link w:val="1111"/>
    <w:rPr>
      <w:sz w:val="26"/>
    </w:rPr>
  </w:style>
  <w:style w:type="paragraph" w:styleId="1113">
    <w:name w:val="WW8Num2z7"/>
    <w:link w:val="1114"/>
  </w:style>
  <w:style w:type="character" w:styleId="1114">
    <w:name w:val="WW8Num2z7"/>
    <w:link w:val="1113"/>
  </w:style>
  <w:style w:type="paragraph" w:styleId="1115">
    <w:name w:val="Char Char"/>
    <w:basedOn w:val="621"/>
    <w:link w:val="1116"/>
    <w:pPr>
      <w:spacing w:after="160" w:line="240" w:lineRule="exact"/>
    </w:pPr>
    <w:rPr>
      <w:rFonts w:ascii="Verdana" w:hAnsi="Verdana"/>
      <w:sz w:val="20"/>
    </w:rPr>
  </w:style>
  <w:style w:type="character" w:styleId="1116">
    <w:name w:val="Char Char"/>
    <w:basedOn w:val="622"/>
    <w:link w:val="1115"/>
    <w:rPr>
      <w:rFonts w:ascii="Verdana" w:hAnsi="Verdana"/>
      <w:sz w:val="20"/>
    </w:rPr>
  </w:style>
  <w:style w:type="paragraph" w:styleId="1117">
    <w:name w:val="Основной шрифт абзаца1"/>
    <w:link w:val="1118"/>
  </w:style>
  <w:style w:type="character" w:styleId="1118">
    <w:name w:val="Основной шрифт абзаца1"/>
    <w:link w:val="1117"/>
  </w:style>
  <w:style w:type="paragraph" w:styleId="1119">
    <w:name w:val="Верхний колонтитул Знак1"/>
    <w:basedOn w:val="683"/>
    <w:link w:val="1120"/>
    <w:rPr>
      <w:rFonts w:ascii="Times New Roman" w:hAnsi="Times New Roman"/>
      <w:sz w:val="24"/>
    </w:rPr>
  </w:style>
  <w:style w:type="character" w:styleId="1120">
    <w:name w:val="Верхний колонтитул Знак1"/>
    <w:basedOn w:val="684"/>
    <w:link w:val="1119"/>
    <w:rPr>
      <w:rFonts w:ascii="Times New Roman" w:hAnsi="Times New Roman"/>
      <w:sz w:val="24"/>
    </w:rPr>
  </w:style>
  <w:style w:type="paragraph" w:styleId="1121">
    <w:name w:val="Heading 2"/>
    <w:basedOn w:val="621"/>
    <w:next w:val="621"/>
    <w:link w:val="1122"/>
    <w:uiPriority w:val="9"/>
    <w:qFormat/>
    <w:pPr>
      <w:jc w:val="center"/>
      <w:keepNext/>
      <w:outlineLvl w:val="1"/>
    </w:pPr>
    <w:rPr>
      <w:b/>
      <w:sz w:val="26"/>
    </w:rPr>
  </w:style>
  <w:style w:type="character" w:styleId="1122">
    <w:name w:val="Heading 2"/>
    <w:basedOn w:val="622"/>
    <w:link w:val="1121"/>
    <w:rPr>
      <w:b/>
      <w:sz w:val="26"/>
    </w:rPr>
  </w:style>
  <w:style w:type="paragraph" w:styleId="1123">
    <w:name w:val="Слабая ссылка1"/>
    <w:link w:val="1124"/>
    <w:rPr>
      <w:smallCaps/>
      <w:color w:val="c0504d"/>
      <w:u w:val="single"/>
    </w:rPr>
  </w:style>
  <w:style w:type="character" w:styleId="1124">
    <w:name w:val="Слабая ссылка1"/>
    <w:link w:val="1123"/>
    <w:rPr>
      <w:smallCaps/>
      <w:color w:val="c0504d"/>
      <w:u w:val="single"/>
    </w:rPr>
  </w:style>
  <w:style w:type="paragraph" w:styleId="1125">
    <w:name w:val="Основной текст (2) + Интервал 2 pt"/>
    <w:link w:val="1126"/>
    <w:rPr>
      <w:rFonts w:ascii="Times New Roman" w:hAnsi="Times New Roman"/>
      <w:b/>
      <w:spacing w:val="50"/>
      <w:sz w:val="26"/>
    </w:rPr>
  </w:style>
  <w:style w:type="character" w:styleId="1126">
    <w:name w:val="Основной текст (2) + Интервал 2 pt"/>
    <w:link w:val="1125"/>
    <w:rPr>
      <w:rFonts w:ascii="Times New Roman" w:hAnsi="Times New Roman"/>
      <w:b/>
      <w:spacing w:val="50"/>
      <w:sz w:val="26"/>
    </w:rPr>
  </w:style>
  <w:style w:type="paragraph" w:styleId="1127">
    <w:name w:val="Неразрешенное упоминание1"/>
    <w:link w:val="1128"/>
    <w:rPr>
      <w:rFonts w:ascii="Calibri" w:hAnsi="Calibri"/>
      <w:color w:val="808080"/>
      <w:shd w:val="clear" w:color="auto" w:fill="e6e6e6"/>
    </w:rPr>
  </w:style>
  <w:style w:type="character" w:styleId="1128">
    <w:name w:val="Неразрешенное упоминание1"/>
    <w:link w:val="1127"/>
    <w:rPr>
      <w:rFonts w:ascii="Calibri" w:hAnsi="Calibri"/>
      <w:color w:val="808080"/>
      <w:shd w:val="clear" w:color="auto" w:fill="e6e6e6"/>
    </w:rPr>
  </w:style>
  <w:style w:type="paragraph" w:styleId="1129">
    <w:name w:val="WW8Num3z2"/>
    <w:link w:val="1130"/>
  </w:style>
  <w:style w:type="character" w:styleId="1130">
    <w:name w:val="WW8Num3z2"/>
    <w:link w:val="1129"/>
  </w:style>
  <w:style w:type="paragraph" w:styleId="1131">
    <w:name w:val="WW8Num3z4"/>
    <w:link w:val="1132"/>
  </w:style>
  <w:style w:type="character" w:styleId="1132">
    <w:name w:val="WW8Num3z4"/>
    <w:link w:val="1131"/>
  </w:style>
  <w:style w:type="paragraph" w:styleId="1133">
    <w:name w:val="Heading 6"/>
    <w:basedOn w:val="621"/>
    <w:next w:val="621"/>
    <w:link w:val="1134"/>
    <w:uiPriority w:val="9"/>
    <w:qFormat/>
    <w:pPr>
      <w:jc w:val="center"/>
      <w:keepNext/>
      <w:outlineLvl w:val="5"/>
    </w:pPr>
  </w:style>
  <w:style w:type="character" w:styleId="1134">
    <w:name w:val="Heading 6"/>
    <w:basedOn w:val="622"/>
    <w:link w:val="1133"/>
  </w:style>
  <w:style w:type="paragraph" w:styleId="1135">
    <w:name w:val="Heading 7 Char"/>
    <w:basedOn w:val="683"/>
    <w:link w:val="1136"/>
    <w:rPr>
      <w:rFonts w:ascii="Arial" w:hAnsi="Arial"/>
      <w:b/>
      <w:i/>
    </w:rPr>
  </w:style>
  <w:style w:type="character" w:styleId="1136">
    <w:name w:val="Heading 7 Char"/>
    <w:basedOn w:val="684"/>
    <w:link w:val="1135"/>
    <w:rPr>
      <w:rFonts w:ascii="Arial" w:hAnsi="Arial"/>
      <w:b/>
      <w:i/>
    </w:rPr>
  </w:style>
  <w:style w:type="paragraph" w:styleId="1137">
    <w:name w:val="Текст примечания Знак"/>
    <w:basedOn w:val="683"/>
    <w:link w:val="1138"/>
    <w:rPr>
      <w:rFonts w:ascii="Times New Roman" w:hAnsi="Times New Roman"/>
      <w:sz w:val="20"/>
    </w:rPr>
  </w:style>
  <w:style w:type="character" w:styleId="1138">
    <w:name w:val="Текст примечания Знак"/>
    <w:basedOn w:val="684"/>
    <w:link w:val="1137"/>
    <w:rPr>
      <w:rFonts w:ascii="Times New Roman" w:hAnsi="Times New Roman"/>
      <w:sz w:val="20"/>
    </w:rPr>
  </w:style>
  <w:style w:type="table" w:styleId="1139">
    <w:name w:val="Grid Table 2 - Accent 3"/>
    <w:basedOn w:val="1169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140">
    <w:name w:val="List Table 1 Light - Accent 3"/>
    <w:basedOn w:val="1169"/>
    <w:pPr>
      <w:spacing w:after="0" w:line="240" w:lineRule="auto"/>
    </w:pPr>
    <w:tblPr/>
  </w:style>
  <w:style w:type="table" w:styleId="1141">
    <w:name w:val="List Table 6 Colorful - Accent 5"/>
    <w:basedOn w:val="1169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142">
    <w:name w:val="List Table 2 - Accent 4"/>
    <w:basedOn w:val="1169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143">
    <w:name w:val="Grid Table 1 Light - Accent 5"/>
    <w:basedOn w:val="1169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144">
    <w:name w:val="List Table 4 - Accent 4"/>
    <w:basedOn w:val="1169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145">
    <w:name w:val="List Table 4 - Accent 5"/>
    <w:basedOn w:val="1169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146">
    <w:name w:val="List Table 7 Colorful - Accent 3"/>
    <w:basedOn w:val="1169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1147">
    <w:name w:val="List Table 4 - Accent 3"/>
    <w:basedOn w:val="1169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148">
    <w:name w:val="Bordered &amp; Lined - Accent 5"/>
    <w:basedOn w:val="1169"/>
    <w:pPr>
      <w:spacing w:after="0" w:line="240" w:lineRule="auto"/>
    </w:pPr>
    <w:rPr>
      <w:color w:val="40404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1149">
    <w:name w:val="Bordered - Accent 3"/>
    <w:basedOn w:val="1169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150">
    <w:name w:val="Grid Table 1 Light - Accent 2"/>
    <w:basedOn w:val="1169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151">
    <w:name w:val="Grid Table 7 Colorful"/>
    <w:basedOn w:val="1169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152">
    <w:name w:val="Grid Table 2 - Accent 4"/>
    <w:basedOn w:val="1169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153">
    <w:name w:val="Grid Table 6 Colorful - Accent 6"/>
    <w:basedOn w:val="1169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154">
    <w:name w:val="List Table 5 Dark"/>
    <w:basedOn w:val="1169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155">
    <w:name w:val="Plain Table 1"/>
    <w:basedOn w:val="116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156">
    <w:name w:val="List Table 6 Colorful - Accent 4"/>
    <w:basedOn w:val="1169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1157">
    <w:name w:val="Grid Table 2 - Accent 1"/>
    <w:basedOn w:val="1169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158">
    <w:name w:val="Plain Table 3"/>
    <w:basedOn w:val="1169"/>
    <w:pPr>
      <w:spacing w:after="0" w:line="240" w:lineRule="auto"/>
    </w:pPr>
    <w:tblPr/>
  </w:style>
  <w:style w:type="table" w:styleId="1159">
    <w:name w:val="Grid Table 6 Colorful - Accent 1"/>
    <w:basedOn w:val="1169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160">
    <w:name w:val="Grid Table 1 Light - Accent 3"/>
    <w:basedOn w:val="1169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161">
    <w:name w:val="List Table 6 Colorful - Accent 1"/>
    <w:basedOn w:val="1169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1162">
    <w:name w:val="Сетка таблицы1"/>
    <w:basedOn w:val="1169"/>
    <w:pPr>
      <w:spacing w:after="0" w:line="240" w:lineRule="auto"/>
    </w:pPr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63">
    <w:name w:val="Grid Table 1 Light - Accent 1"/>
    <w:basedOn w:val="1169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164">
    <w:name w:val="List Table 3"/>
    <w:basedOn w:val="116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165">
    <w:name w:val="List Table 7 Colorful - Accent 2"/>
    <w:basedOn w:val="1169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1166">
    <w:name w:val="Bordered - Accent 5"/>
    <w:basedOn w:val="1169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167">
    <w:name w:val="List Table 2 - Accent 5"/>
    <w:basedOn w:val="1169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168">
    <w:name w:val="Lined - Accent 5"/>
    <w:basedOn w:val="1169"/>
    <w:pPr>
      <w:spacing w:after="0" w:line="240" w:lineRule="auto"/>
    </w:pPr>
    <w:rPr>
      <w:color w:val="404040"/>
    </w:rPr>
    <w:tblPr/>
  </w:style>
  <w:style w:type="table" w:styleId="116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70">
    <w:name w:val="Grid Table 5 Dark"/>
    <w:basedOn w:val="116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171">
    <w:name w:val="Grid Table 3 - Accent 6"/>
    <w:basedOn w:val="1169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172">
    <w:name w:val="Grid Table 4 - Accent 2"/>
    <w:basedOn w:val="1169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173">
    <w:name w:val="Lined - Accent 2"/>
    <w:basedOn w:val="1169"/>
    <w:pPr>
      <w:spacing w:after="0" w:line="240" w:lineRule="auto"/>
    </w:pPr>
    <w:rPr>
      <w:color w:val="404040"/>
    </w:rPr>
    <w:tblPr/>
  </w:style>
  <w:style w:type="table" w:styleId="1174">
    <w:name w:val="Grid Table 5 Dark - Accent 3"/>
    <w:basedOn w:val="116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175">
    <w:name w:val="Plain Table 4"/>
    <w:basedOn w:val="1169"/>
    <w:pPr>
      <w:spacing w:after="0" w:line="240" w:lineRule="auto"/>
    </w:pPr>
    <w:tblPr/>
  </w:style>
  <w:style w:type="table" w:styleId="1176">
    <w:name w:val="List Table 2 - Accent 2"/>
    <w:basedOn w:val="1169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177">
    <w:name w:val="Bordered - Accent 1"/>
    <w:basedOn w:val="1169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178">
    <w:name w:val="Bordered &amp; Lined - Accent 2"/>
    <w:basedOn w:val="1169"/>
    <w:pPr>
      <w:spacing w:after="0" w:line="240" w:lineRule="auto"/>
    </w:pPr>
    <w:rPr>
      <w:color w:val="40404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1179">
    <w:name w:val="List Table 4"/>
    <w:basedOn w:val="116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1180">
    <w:name w:val="Grid Table 3"/>
    <w:basedOn w:val="1169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181">
    <w:name w:val="List Table 2 - Accent 1"/>
    <w:basedOn w:val="1169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182">
    <w:name w:val="List Table 3 - Accent 2"/>
    <w:basedOn w:val="1169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1183">
    <w:name w:val="Grid Table 2 - Accent 2"/>
    <w:basedOn w:val="1169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184">
    <w:name w:val="Grid Table 6 Colorful - Accent 2"/>
    <w:basedOn w:val="1169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185">
    <w:name w:val="List Table 6 Colorful"/>
    <w:basedOn w:val="1169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1186">
    <w:name w:val="Grid Table 1 Light"/>
    <w:basedOn w:val="1169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1187">
    <w:name w:val="Grid Table 6 Colorful - Accent 3"/>
    <w:basedOn w:val="1169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188">
    <w:name w:val="Lined - Accent 4"/>
    <w:basedOn w:val="1169"/>
    <w:pPr>
      <w:spacing w:after="0" w:line="240" w:lineRule="auto"/>
    </w:pPr>
    <w:rPr>
      <w:color w:val="404040"/>
    </w:rPr>
    <w:tblPr/>
  </w:style>
  <w:style w:type="table" w:styleId="1189">
    <w:name w:val="Bordered &amp; Lined - Accent 4"/>
    <w:basedOn w:val="1169"/>
    <w:pPr>
      <w:spacing w:after="0" w:line="240" w:lineRule="auto"/>
    </w:pPr>
    <w:rPr>
      <w:color w:val="40404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1190">
    <w:name w:val="Lined - Accent"/>
    <w:basedOn w:val="1169"/>
    <w:pPr>
      <w:spacing w:after="0" w:line="240" w:lineRule="auto"/>
    </w:pPr>
    <w:rPr>
      <w:color w:val="404040"/>
    </w:rPr>
    <w:tblPr/>
  </w:style>
  <w:style w:type="table" w:styleId="1191">
    <w:name w:val="List Table 2 - Accent 3"/>
    <w:basedOn w:val="1169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192">
    <w:name w:val="Grid Table 2 - Accent 5"/>
    <w:basedOn w:val="1169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193">
    <w:name w:val="List Table 5 Dark - Accent 4"/>
    <w:basedOn w:val="1169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194">
    <w:name w:val="Grid Table 4 - Accent 6"/>
    <w:basedOn w:val="1169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195">
    <w:name w:val="Bordered &amp; Lined - Accent 3"/>
    <w:basedOn w:val="1169"/>
    <w:pPr>
      <w:spacing w:after="0" w:line="240" w:lineRule="auto"/>
    </w:pPr>
    <w:rPr>
      <w:color w:val="40404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1196">
    <w:name w:val="Grid Table 7 Colorful - Accent 3"/>
    <w:basedOn w:val="1169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197">
    <w:name w:val="Grid Table 2"/>
    <w:basedOn w:val="1169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198">
    <w:name w:val="List Table 7 Colorful - Accent 6"/>
    <w:basedOn w:val="1169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1199">
    <w:name w:val="List Table 6 Colorful - Accent 6"/>
    <w:basedOn w:val="1169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1200">
    <w:name w:val="Bordered - Accent 2"/>
    <w:basedOn w:val="1169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201">
    <w:name w:val="Lined - Accent 1"/>
    <w:basedOn w:val="1169"/>
    <w:pPr>
      <w:spacing w:after="0" w:line="240" w:lineRule="auto"/>
    </w:pPr>
    <w:rPr>
      <w:color w:val="404040"/>
    </w:rPr>
    <w:tblPr/>
  </w:style>
  <w:style w:type="table" w:styleId="1202">
    <w:name w:val="List Table 3 - Accent 3"/>
    <w:basedOn w:val="1169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203">
    <w:name w:val="List Table 7 Colorful"/>
    <w:basedOn w:val="1169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1204">
    <w:name w:val="List Table 1 Light"/>
    <w:basedOn w:val="1169"/>
    <w:pPr>
      <w:spacing w:after="0" w:line="240" w:lineRule="auto"/>
    </w:pPr>
    <w:tblPr/>
  </w:style>
  <w:style w:type="table" w:styleId="1205">
    <w:name w:val="Lined - Accent 3"/>
    <w:basedOn w:val="1169"/>
    <w:pPr>
      <w:spacing w:after="0" w:line="240" w:lineRule="auto"/>
    </w:pPr>
    <w:rPr>
      <w:color w:val="404040"/>
    </w:rPr>
    <w:tblPr/>
  </w:style>
  <w:style w:type="table" w:styleId="1206">
    <w:name w:val="List Table 3 - Accent 1"/>
    <w:basedOn w:val="1169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207">
    <w:name w:val="Bordered &amp; Lined - Accent 1"/>
    <w:basedOn w:val="1169"/>
    <w:pPr>
      <w:spacing w:after="0" w:line="240" w:lineRule="auto"/>
    </w:pPr>
    <w:rPr>
      <w:color w:val="40404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1208">
    <w:name w:val="List Table 1 Light - Accent 6"/>
    <w:basedOn w:val="1169"/>
    <w:pPr>
      <w:spacing w:after="0" w:line="240" w:lineRule="auto"/>
    </w:pPr>
    <w:tblPr/>
  </w:style>
  <w:style w:type="table" w:styleId="1209">
    <w:name w:val="List Table 5 Dark - Accent 3"/>
    <w:basedOn w:val="1169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1210">
    <w:name w:val="List Table 5 Dark - Accent 1"/>
    <w:basedOn w:val="1169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211">
    <w:name w:val="Grid Table 6 Colorful"/>
    <w:basedOn w:val="1169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212">
    <w:name w:val="List Table 2"/>
    <w:basedOn w:val="1169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1213">
    <w:name w:val="Grid Table 5 Dark - Accent 5"/>
    <w:basedOn w:val="116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14">
    <w:name w:val="Grid Table 6 Colorful - Accent 4"/>
    <w:basedOn w:val="1169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215">
    <w:name w:val="Table Normal"/>
    <w:pPr>
      <w:spacing w:after="0" w:line="240" w:lineRule="auto"/>
      <w:widowControl w:val="off"/>
    </w:pPr>
    <w:rPr>
      <w:rFonts w:ascii="Calibri" w:hAnsi="Calibri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16">
    <w:name w:val="List Table 2 - Accent 6"/>
    <w:basedOn w:val="1169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217">
    <w:name w:val="List Table 7 Colorful - Accent 4"/>
    <w:basedOn w:val="1169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1218">
    <w:name w:val="Plain Table 2"/>
    <w:basedOn w:val="116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1219">
    <w:name w:val="Grid Table 5 Dark- Accent 1"/>
    <w:basedOn w:val="116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20">
    <w:name w:val="List Table 5 Dark - Accent 6"/>
    <w:basedOn w:val="1169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1221">
    <w:name w:val="Grid Table 7 Colorful - Accent 4"/>
    <w:basedOn w:val="1169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222">
    <w:name w:val="Bordered &amp; Lined - Accent"/>
    <w:basedOn w:val="1169"/>
    <w:pPr>
      <w:spacing w:after="0" w:line="240" w:lineRule="auto"/>
    </w:pPr>
    <w:rPr>
      <w:color w:val="40404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223">
    <w:name w:val="Table Grid"/>
    <w:basedOn w:val="116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24">
    <w:name w:val="List Table 3 - Accent 5"/>
    <w:basedOn w:val="1169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1225">
    <w:name w:val="Grid Table 6 Colorful - Accent 5"/>
    <w:basedOn w:val="1169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226">
    <w:name w:val="List Table 5 Dark - Accent 5"/>
    <w:basedOn w:val="1169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1227">
    <w:name w:val="Grid Table 5 Dark - Accent 6"/>
    <w:basedOn w:val="116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28">
    <w:name w:val="Grid Table 4 - Accent 4"/>
    <w:basedOn w:val="1169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1229">
    <w:name w:val="Grid Table 5 Dark - Accent 2"/>
    <w:basedOn w:val="116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30">
    <w:name w:val="Grid Table 3 - Accent 3"/>
    <w:basedOn w:val="1169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231">
    <w:name w:val="Grid Table 4 - Accent 1"/>
    <w:basedOn w:val="1169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1232">
    <w:name w:val="Grid Table 7 Colorful - Accent 6"/>
    <w:basedOn w:val="1169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233">
    <w:name w:val="List Table 4 - Accent 2"/>
    <w:basedOn w:val="1169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234">
    <w:name w:val="List Table 6 Colorful - Accent 3"/>
    <w:basedOn w:val="1169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235">
    <w:name w:val="List Table 6 Colorful - Accent 2"/>
    <w:basedOn w:val="1169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1236">
    <w:name w:val="Lined - Accent 6"/>
    <w:basedOn w:val="1169"/>
    <w:pPr>
      <w:spacing w:after="0" w:line="240" w:lineRule="auto"/>
    </w:pPr>
    <w:rPr>
      <w:color w:val="404040"/>
    </w:rPr>
    <w:tblPr/>
  </w:style>
  <w:style w:type="table" w:styleId="1237">
    <w:name w:val="Grid Table 1 Light - Accent 6"/>
    <w:basedOn w:val="1169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238">
    <w:name w:val="Grid Table 3 - Accent 4"/>
    <w:basedOn w:val="1169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239">
    <w:name w:val="List Table 4 - Accent 1"/>
    <w:basedOn w:val="1169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240">
    <w:name w:val="Grid Table 2 - Accent 6"/>
    <w:basedOn w:val="1169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241">
    <w:name w:val="Grid Table 7 Colorful - Accent 5"/>
    <w:basedOn w:val="1169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242">
    <w:name w:val="Bordered"/>
    <w:basedOn w:val="1169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1243">
    <w:name w:val="Table Grid Light"/>
    <w:basedOn w:val="116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244">
    <w:name w:val="List Table 3 - Accent 6"/>
    <w:basedOn w:val="1169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1245">
    <w:name w:val="Grid Table 3 - Accent 1"/>
    <w:basedOn w:val="1169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246">
    <w:name w:val="List Table 3 - Accent 4"/>
    <w:basedOn w:val="1169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1247">
    <w:name w:val="List Table 1 Light - Accent 4"/>
    <w:basedOn w:val="1169"/>
    <w:pPr>
      <w:spacing w:after="0" w:line="240" w:lineRule="auto"/>
    </w:pPr>
    <w:tblPr/>
  </w:style>
  <w:style w:type="table" w:styleId="1248">
    <w:name w:val="Bordered &amp; Lined - Accent 6"/>
    <w:basedOn w:val="1169"/>
    <w:pPr>
      <w:spacing w:after="0" w:line="240" w:lineRule="auto"/>
    </w:pPr>
    <w:rPr>
      <w:color w:val="40404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1249">
    <w:name w:val="Plain Table 5"/>
    <w:basedOn w:val="1169"/>
    <w:pPr>
      <w:spacing w:after="0" w:line="240" w:lineRule="auto"/>
    </w:pPr>
    <w:tblPr/>
  </w:style>
  <w:style w:type="table" w:styleId="1250">
    <w:name w:val="List Table 1 Light - Accent 5"/>
    <w:basedOn w:val="1169"/>
    <w:pPr>
      <w:spacing w:after="0" w:line="240" w:lineRule="auto"/>
    </w:pPr>
    <w:tblPr/>
  </w:style>
  <w:style w:type="table" w:styleId="1251">
    <w:name w:val="Grid Table 4 - Accent 3"/>
    <w:basedOn w:val="1169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252">
    <w:name w:val="List Table 7 Colorful - Accent 1"/>
    <w:basedOn w:val="1169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1253">
    <w:name w:val="Grid Table 4"/>
    <w:basedOn w:val="1169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1254">
    <w:name w:val="Grid Table 7 Colorful - Accent 2"/>
    <w:basedOn w:val="1169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255">
    <w:name w:val="List Table 4 - Accent 6"/>
    <w:basedOn w:val="1169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256">
    <w:name w:val="Grid Table 5 Dark- Accent 4"/>
    <w:basedOn w:val="116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57">
    <w:name w:val="Grid Table 7 Colorful - Accent 1"/>
    <w:basedOn w:val="1169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258">
    <w:name w:val="List Table 7 Colorful - Accent 5"/>
    <w:basedOn w:val="1169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1259">
    <w:name w:val="List Table 1 Light - Accent 2"/>
    <w:basedOn w:val="1169"/>
    <w:pPr>
      <w:spacing w:after="0" w:line="240" w:lineRule="auto"/>
    </w:pPr>
    <w:tblPr/>
  </w:style>
  <w:style w:type="table" w:styleId="1260">
    <w:name w:val="Grid Table 1 Light - Accent 4"/>
    <w:basedOn w:val="1169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261">
    <w:name w:val="Grid Table 3 - Accent 2"/>
    <w:basedOn w:val="1169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262">
    <w:name w:val="Bordered - Accent 4"/>
    <w:basedOn w:val="1169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263">
    <w:name w:val="List Table 1 Light - Accent 1"/>
    <w:basedOn w:val="1169"/>
    <w:pPr>
      <w:spacing w:after="0" w:line="240" w:lineRule="auto"/>
    </w:pPr>
    <w:tblPr/>
  </w:style>
  <w:style w:type="table" w:styleId="1264">
    <w:name w:val="Grid Table 3 - Accent 5"/>
    <w:basedOn w:val="1169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265">
    <w:name w:val="List Table 5 Dark - Accent 2"/>
    <w:basedOn w:val="1169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1266">
    <w:name w:val="Grid Table 4 - Accent 5"/>
    <w:basedOn w:val="1169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267">
    <w:name w:val="Bordered - Accent 6"/>
    <w:basedOn w:val="1169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numbering" w:styleId="1082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2024-09-25T09:02:57Z</dcterms:modified>
</cp:coreProperties>
</file>